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874691E" w14:textId="77777777" w:rsidR="00716FAF" w:rsidRDefault="00716FAF" w:rsidP="00716FA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pacing w:val="-1"/>
          <w:sz w:val="24"/>
          <w:szCs w:val="24"/>
        </w:rPr>
      </w:pPr>
    </w:p>
    <w:p w14:paraId="74F15606" w14:textId="77777777" w:rsidR="00716FAF" w:rsidRPr="00C152CC" w:rsidRDefault="00716FAF" w:rsidP="00C152C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pacing w:val="-1"/>
          <w:sz w:val="24"/>
          <w:szCs w:val="24"/>
        </w:rPr>
      </w:pPr>
      <w:r w:rsidRPr="00C152CC">
        <w:rPr>
          <w:rFonts w:ascii="Times New Roman" w:hAnsi="Times New Roman"/>
          <w:b/>
          <w:color w:val="000000"/>
          <w:spacing w:val="-1"/>
          <w:sz w:val="24"/>
          <w:szCs w:val="24"/>
        </w:rPr>
        <w:t>REGULAMIN PROJEKTU:</w:t>
      </w:r>
    </w:p>
    <w:p w14:paraId="24809538" w14:textId="56DF8FBB" w:rsidR="00716FAF" w:rsidRPr="003541D9" w:rsidRDefault="00C152CC" w:rsidP="00C152C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3541D9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„</w:t>
      </w:r>
      <w:r w:rsidR="005E2C55">
        <w:rPr>
          <w:rFonts w:ascii="Times New Roman" w:hAnsi="Times New Roman" w:cs="Times New Roman"/>
          <w:b/>
          <w:bCs/>
          <w:i/>
          <w:iCs/>
          <w:sz w:val="28"/>
          <w:szCs w:val="28"/>
        </w:rPr>
        <w:t>Kosmiczni hotelarze</w:t>
      </w:r>
      <w:r w:rsidRPr="003541D9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”</w:t>
      </w:r>
    </w:p>
    <w:p w14:paraId="73E94CD3" w14:textId="3F649F25" w:rsidR="00716FAF" w:rsidRDefault="00716FAF" w:rsidP="00716FA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pacing w:val="-1"/>
          <w:sz w:val="24"/>
          <w:szCs w:val="24"/>
        </w:rPr>
      </w:pPr>
    </w:p>
    <w:p w14:paraId="123A12EE" w14:textId="77777777" w:rsidR="0063140C" w:rsidRPr="0025234E" w:rsidRDefault="0063140C" w:rsidP="00716FA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pacing w:val="-1"/>
          <w:sz w:val="24"/>
          <w:szCs w:val="24"/>
        </w:rPr>
      </w:pPr>
    </w:p>
    <w:p w14:paraId="58351F6E" w14:textId="77777777" w:rsidR="00716FAF" w:rsidRPr="00F54BDF" w:rsidRDefault="00716FAF" w:rsidP="00716FA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w w:val="104"/>
          <w:sz w:val="24"/>
          <w:szCs w:val="24"/>
        </w:rPr>
      </w:pPr>
      <w:r w:rsidRPr="00F54BDF">
        <w:rPr>
          <w:rFonts w:ascii="Times New Roman" w:hAnsi="Times New Roman" w:cs="Times New Roman"/>
          <w:b/>
          <w:color w:val="000000"/>
          <w:w w:val="104"/>
          <w:sz w:val="24"/>
          <w:szCs w:val="24"/>
        </w:rPr>
        <w:t>1. Postanowienia ogólne</w:t>
      </w:r>
    </w:p>
    <w:p w14:paraId="0903A4A4" w14:textId="68A83202" w:rsidR="00716FAF" w:rsidRPr="00F54BDF" w:rsidRDefault="00716FAF" w:rsidP="00F54BD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2B125F">
        <w:rPr>
          <w:rFonts w:ascii="Times New Roman" w:hAnsi="Times New Roman" w:cs="Times New Roman"/>
          <w:color w:val="000000"/>
          <w:sz w:val="24"/>
          <w:szCs w:val="24"/>
        </w:rPr>
        <w:t xml:space="preserve">Niniejszy dokument określa ramowe zasady, zakres i warunki uczestnictwa </w:t>
      </w:r>
      <w:r w:rsidRPr="002B125F">
        <w:rPr>
          <w:rFonts w:ascii="Times New Roman" w:hAnsi="Times New Roman" w:cs="Times New Roman"/>
          <w:color w:val="000000"/>
          <w:sz w:val="24"/>
          <w:szCs w:val="24"/>
        </w:rPr>
        <w:br/>
        <w:t>w Projekcie</w:t>
      </w:r>
      <w:r w:rsidR="00F54BDF" w:rsidRPr="002B125F">
        <w:rPr>
          <w:rFonts w:ascii="Times New Roman" w:hAnsi="Times New Roman" w:cs="Times New Roman"/>
          <w:color w:val="000000"/>
          <w:sz w:val="24"/>
          <w:szCs w:val="24"/>
        </w:rPr>
        <w:t xml:space="preserve"> pn.</w:t>
      </w:r>
      <w:r w:rsidRPr="002B125F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F54BDF" w:rsidRPr="002B12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54BDF" w:rsidRPr="002B125F">
        <w:rPr>
          <w:rFonts w:ascii="Times New Roman" w:hAnsi="Times New Roman" w:cs="Times New Roman"/>
          <w:i/>
          <w:iCs/>
          <w:sz w:val="24"/>
          <w:szCs w:val="24"/>
        </w:rPr>
        <w:t>„</w:t>
      </w:r>
      <w:r w:rsidR="005E2C55" w:rsidRPr="002B125F">
        <w:rPr>
          <w:rFonts w:ascii="Times New Roman" w:hAnsi="Times New Roman" w:cs="Times New Roman"/>
          <w:i/>
          <w:iCs/>
          <w:sz w:val="24"/>
          <w:szCs w:val="24"/>
        </w:rPr>
        <w:t>Kosmiczni hotelarze</w:t>
      </w:r>
      <w:r w:rsidR="00F54BDF" w:rsidRPr="002B125F">
        <w:rPr>
          <w:rFonts w:ascii="Times New Roman" w:hAnsi="Times New Roman" w:cs="Times New Roman"/>
          <w:i/>
          <w:iCs/>
          <w:sz w:val="24"/>
          <w:szCs w:val="24"/>
        </w:rPr>
        <w:t>”</w:t>
      </w:r>
      <w:r w:rsidR="002B125F" w:rsidRPr="002B125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B125F" w:rsidRPr="002B125F">
        <w:rPr>
          <w:rFonts w:ascii="Times New Roman" w:hAnsi="Times New Roman" w:cs="Times New Roman"/>
          <w:sz w:val="24"/>
          <w:szCs w:val="24"/>
        </w:rPr>
        <w:t>nr</w:t>
      </w:r>
      <w:r w:rsidR="002B125F" w:rsidRPr="002B125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B125F" w:rsidRPr="002B125F">
        <w:rPr>
          <w:rFonts w:ascii="Times New Roman" w:hAnsi="Times New Roman" w:cs="Times New Roman"/>
          <w:bCs/>
          <w:sz w:val="24"/>
          <w:szCs w:val="24"/>
        </w:rPr>
        <w:t>RPSW.08.05.01-26-0016/20</w:t>
      </w:r>
      <w:r w:rsidR="00F54BDF" w:rsidRPr="002B125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2B125F">
        <w:rPr>
          <w:rFonts w:ascii="Times New Roman" w:hAnsi="Times New Roman" w:cs="Times New Roman"/>
          <w:color w:val="000000"/>
          <w:sz w:val="24"/>
          <w:szCs w:val="24"/>
        </w:rPr>
        <w:t xml:space="preserve">współfinansowanym </w:t>
      </w:r>
      <w:r w:rsidR="002B125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B125F">
        <w:rPr>
          <w:rFonts w:ascii="Times New Roman" w:hAnsi="Times New Roman" w:cs="Times New Roman"/>
          <w:color w:val="000000"/>
          <w:sz w:val="24"/>
          <w:szCs w:val="24"/>
        </w:rPr>
        <w:t>z Europejskiego</w:t>
      </w:r>
      <w:r w:rsidRPr="00F54BDF">
        <w:rPr>
          <w:rFonts w:ascii="Times New Roman" w:hAnsi="Times New Roman" w:cs="Times New Roman"/>
          <w:color w:val="000000"/>
          <w:sz w:val="24"/>
          <w:szCs w:val="24"/>
        </w:rPr>
        <w:t xml:space="preserve"> Funduszu Społecznego w ramach Regionalnego Programu Operacyjnego Województwa Świętokrzyskiego na lata 2014-2020, Priorytet 8. Rozwój edukacji i aktywne społeczeństwo Działanie 8.5 Rozwój i wysoka jakość szkolnictwa zawodowego oraz kształcenia ustawicznego, Poddziałanie 8.5.1 Podniesienie jakości kształcenia zawodowego oraz wsparcie na rzecz tworzenia i rozwoju CKZiU.</w:t>
      </w:r>
    </w:p>
    <w:p w14:paraId="6BCFEDB5" w14:textId="77777777" w:rsidR="00716FAF" w:rsidRPr="0025234E" w:rsidRDefault="00716FAF" w:rsidP="00F54BD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</w:p>
    <w:p w14:paraId="22DF398F" w14:textId="77777777" w:rsidR="00716FAF" w:rsidRPr="0025234E" w:rsidRDefault="00716FAF" w:rsidP="00F54BD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/>
          <w:w w:val="103"/>
          <w:sz w:val="24"/>
          <w:szCs w:val="24"/>
        </w:rPr>
      </w:pPr>
      <w:r w:rsidRPr="0025234E">
        <w:rPr>
          <w:rFonts w:ascii="Times New Roman" w:hAnsi="Times New Roman"/>
          <w:b/>
          <w:color w:val="000000"/>
          <w:w w:val="103"/>
          <w:sz w:val="24"/>
          <w:szCs w:val="24"/>
        </w:rPr>
        <w:t>2. Definicje</w:t>
      </w:r>
    </w:p>
    <w:p w14:paraId="68AFDFB7" w14:textId="77777777" w:rsidR="00716FAF" w:rsidRPr="00842ABB" w:rsidRDefault="00716FAF" w:rsidP="005E2C55">
      <w:pPr>
        <w:pStyle w:val="NormalnyWeb"/>
        <w:spacing w:before="0" w:beforeAutospacing="0" w:after="0" w:line="360" w:lineRule="auto"/>
        <w:jc w:val="both"/>
        <w:rPr>
          <w:color w:val="000000"/>
        </w:rPr>
      </w:pPr>
      <w:r w:rsidRPr="00842ABB">
        <w:rPr>
          <w:color w:val="000000"/>
        </w:rPr>
        <w:t xml:space="preserve">Użyte w niniejszym regulaminie pojęcia oznaczają: </w:t>
      </w:r>
    </w:p>
    <w:p w14:paraId="3E26553C" w14:textId="0C507782" w:rsidR="00716FAF" w:rsidRPr="00842ABB" w:rsidRDefault="00716FAF" w:rsidP="00B46341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 xml:space="preserve">2.1. Projekt: </w:t>
      </w:r>
      <w:r w:rsidR="00F54BDF" w:rsidRPr="00F54BDF">
        <w:rPr>
          <w:i/>
          <w:iCs/>
        </w:rPr>
        <w:t>„</w:t>
      </w:r>
      <w:r w:rsidR="005E2C55">
        <w:rPr>
          <w:i/>
          <w:iCs/>
        </w:rPr>
        <w:t>Kosmiczni hotelarze</w:t>
      </w:r>
      <w:r w:rsidR="00F54BDF" w:rsidRPr="00F54BDF">
        <w:rPr>
          <w:i/>
          <w:iCs/>
        </w:rPr>
        <w:t>”</w:t>
      </w:r>
    </w:p>
    <w:p w14:paraId="5FA0ABE5" w14:textId="35E31BFB" w:rsidR="00716FAF" w:rsidRPr="00842ABB" w:rsidRDefault="00716FAF" w:rsidP="00B46341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 xml:space="preserve">2.2. Uczestnik Projektu: uczeń </w:t>
      </w:r>
      <w:r w:rsidR="00D56AE3">
        <w:rPr>
          <w:color w:val="000000"/>
        </w:rPr>
        <w:t xml:space="preserve">lub nauczyciel </w:t>
      </w:r>
      <w:r>
        <w:rPr>
          <w:color w:val="000000"/>
        </w:rPr>
        <w:t>szkoły biorącej udział w projekcie</w:t>
      </w:r>
      <w:r w:rsidRPr="00842ABB">
        <w:rPr>
          <w:color w:val="000000"/>
        </w:rPr>
        <w:t xml:space="preserve"> zakwalifikowany do udziału w </w:t>
      </w:r>
      <w:r>
        <w:rPr>
          <w:color w:val="000000"/>
        </w:rPr>
        <w:t>nim</w:t>
      </w:r>
      <w:r w:rsidRPr="00842ABB">
        <w:rPr>
          <w:color w:val="000000"/>
        </w:rPr>
        <w:t xml:space="preserve">; </w:t>
      </w:r>
    </w:p>
    <w:p w14:paraId="31EF6CE0" w14:textId="63E078BA" w:rsidR="00716FAF" w:rsidRPr="0025234E" w:rsidRDefault="00716FAF" w:rsidP="00B46341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25234E">
        <w:rPr>
          <w:color w:val="000000"/>
        </w:rPr>
        <w:t>2.</w:t>
      </w:r>
      <w:r>
        <w:rPr>
          <w:color w:val="000000"/>
        </w:rPr>
        <w:t>3</w:t>
      </w:r>
      <w:r w:rsidRPr="0025234E">
        <w:rPr>
          <w:color w:val="000000"/>
        </w:rPr>
        <w:t>.</w:t>
      </w:r>
      <w:r>
        <w:rPr>
          <w:color w:val="000000"/>
        </w:rPr>
        <w:t xml:space="preserve"> </w:t>
      </w:r>
      <w:r w:rsidRPr="0025234E">
        <w:rPr>
          <w:color w:val="000000"/>
        </w:rPr>
        <w:t>Beneficjent: Regionalna Organizacja Turystyczna Województwa Świętokrzyskiego</w:t>
      </w:r>
      <w:r w:rsidR="00E92655">
        <w:rPr>
          <w:color w:val="000000"/>
        </w:rPr>
        <w:t xml:space="preserve"> (ROTWŚ)</w:t>
      </w:r>
    </w:p>
    <w:p w14:paraId="49308A71" w14:textId="4715AB29" w:rsidR="00716FAF" w:rsidRPr="003541D9" w:rsidRDefault="00716FAF" w:rsidP="00B46341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3541D9">
        <w:rPr>
          <w:color w:val="000000"/>
        </w:rPr>
        <w:t xml:space="preserve">2.4. Siedziba Beneficjenta: </w:t>
      </w:r>
      <w:r w:rsidR="005E2C55" w:rsidRPr="003541D9">
        <w:rPr>
          <w:color w:val="000000"/>
        </w:rPr>
        <w:t xml:space="preserve">ul. H. Sienkiewicza 78, </w:t>
      </w:r>
      <w:r w:rsidR="005E2C55">
        <w:rPr>
          <w:color w:val="000000"/>
        </w:rPr>
        <w:t xml:space="preserve">lok. </w:t>
      </w:r>
      <w:r w:rsidR="005E2C55" w:rsidRPr="003541D9">
        <w:rPr>
          <w:color w:val="000000"/>
        </w:rPr>
        <w:t xml:space="preserve">IV </w:t>
      </w:r>
      <w:r w:rsidR="005E2C55">
        <w:rPr>
          <w:color w:val="000000"/>
        </w:rPr>
        <w:t xml:space="preserve">p/2, </w:t>
      </w:r>
      <w:r w:rsidR="005E2C55" w:rsidRPr="003541D9">
        <w:rPr>
          <w:color w:val="000000"/>
        </w:rPr>
        <w:t>25-501 Kielce</w:t>
      </w:r>
    </w:p>
    <w:p w14:paraId="663BEC50" w14:textId="696A4D12" w:rsidR="00716FAF" w:rsidRPr="003541D9" w:rsidRDefault="00716FAF" w:rsidP="00B46341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3541D9">
        <w:rPr>
          <w:color w:val="000000"/>
        </w:rPr>
        <w:t xml:space="preserve">2.5. Biuro Projektu: </w:t>
      </w:r>
      <w:r w:rsidR="003541D9" w:rsidRPr="003541D9">
        <w:rPr>
          <w:color w:val="000000"/>
        </w:rPr>
        <w:t xml:space="preserve">ul. H. Sienkiewicza 78, </w:t>
      </w:r>
      <w:r w:rsidR="005E2C55">
        <w:rPr>
          <w:color w:val="000000"/>
        </w:rPr>
        <w:t xml:space="preserve">lok. </w:t>
      </w:r>
      <w:r w:rsidR="003541D9" w:rsidRPr="003541D9">
        <w:rPr>
          <w:color w:val="000000"/>
        </w:rPr>
        <w:t xml:space="preserve">IV </w:t>
      </w:r>
      <w:r w:rsidR="005E2C55">
        <w:rPr>
          <w:color w:val="000000"/>
        </w:rPr>
        <w:t xml:space="preserve">p/2, </w:t>
      </w:r>
      <w:r w:rsidR="003541D9" w:rsidRPr="003541D9">
        <w:rPr>
          <w:color w:val="000000"/>
        </w:rPr>
        <w:t>25-501 Kielce</w:t>
      </w:r>
    </w:p>
    <w:p w14:paraId="1625022A" w14:textId="0B138F38" w:rsidR="005E2C55" w:rsidRDefault="00716FAF" w:rsidP="00B46341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3541D9">
        <w:rPr>
          <w:color w:val="000000"/>
        </w:rPr>
        <w:t>2.6. Biuro Obsługi Klienta - adres korespondencyjny</w:t>
      </w:r>
      <w:r w:rsidR="005E2C55">
        <w:rPr>
          <w:color w:val="000000"/>
        </w:rPr>
        <w:t>:</w:t>
      </w:r>
      <w:r w:rsidRPr="003541D9">
        <w:rPr>
          <w:color w:val="000000"/>
        </w:rPr>
        <w:t xml:space="preserve"> </w:t>
      </w:r>
      <w:r w:rsidR="005E2C55" w:rsidRPr="003541D9">
        <w:rPr>
          <w:color w:val="000000"/>
        </w:rPr>
        <w:t xml:space="preserve">ul. H. Sienkiewicza 78, </w:t>
      </w:r>
      <w:r w:rsidR="00B46341">
        <w:rPr>
          <w:color w:val="000000"/>
        </w:rPr>
        <w:br/>
      </w:r>
      <w:r w:rsidR="005E2C55">
        <w:rPr>
          <w:color w:val="000000"/>
        </w:rPr>
        <w:t xml:space="preserve">lok. </w:t>
      </w:r>
      <w:r w:rsidR="005E2C55" w:rsidRPr="003541D9">
        <w:rPr>
          <w:color w:val="000000"/>
        </w:rPr>
        <w:t xml:space="preserve">IV </w:t>
      </w:r>
      <w:r w:rsidR="005E2C55">
        <w:rPr>
          <w:color w:val="000000"/>
        </w:rPr>
        <w:t xml:space="preserve">p/2, </w:t>
      </w:r>
      <w:r w:rsidR="005E2C55" w:rsidRPr="003541D9">
        <w:rPr>
          <w:color w:val="000000"/>
        </w:rPr>
        <w:t>25-501 Kielce</w:t>
      </w:r>
      <w:r w:rsidR="005E2C55">
        <w:rPr>
          <w:color w:val="000000"/>
        </w:rPr>
        <w:t xml:space="preserve"> </w:t>
      </w:r>
    </w:p>
    <w:p w14:paraId="3AA029D0" w14:textId="3FA0C7FD" w:rsidR="00716FAF" w:rsidRPr="0025234E" w:rsidRDefault="00716FAF" w:rsidP="00B46341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2.7</w:t>
      </w:r>
      <w:r w:rsidRPr="0025234E">
        <w:rPr>
          <w:color w:val="000000"/>
        </w:rPr>
        <w:t>.</w:t>
      </w:r>
      <w:r>
        <w:rPr>
          <w:color w:val="000000"/>
        </w:rPr>
        <w:t xml:space="preserve"> RPO – Regionalny Program Operacyjny Województwa Świętokrzyskiego</w:t>
      </w:r>
      <w:r w:rsidRPr="0025234E">
        <w:rPr>
          <w:color w:val="000000"/>
        </w:rPr>
        <w:t>;</w:t>
      </w:r>
    </w:p>
    <w:p w14:paraId="2D70E5E8" w14:textId="20057B9B" w:rsidR="00716FAF" w:rsidRPr="0025234E" w:rsidRDefault="00716FAF" w:rsidP="00B46341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 xml:space="preserve">2.8. </w:t>
      </w:r>
      <w:r>
        <w:rPr>
          <w:color w:val="000000"/>
        </w:rPr>
        <w:t xml:space="preserve">Umowa </w:t>
      </w:r>
      <w:r w:rsidRPr="0025234E">
        <w:rPr>
          <w:color w:val="000000"/>
        </w:rPr>
        <w:t>o</w:t>
      </w:r>
      <w:r>
        <w:rPr>
          <w:color w:val="000000"/>
        </w:rPr>
        <w:t xml:space="preserve"> dofinansowanie: u</w:t>
      </w:r>
      <w:r w:rsidRPr="0025234E">
        <w:rPr>
          <w:color w:val="000000"/>
        </w:rPr>
        <w:t xml:space="preserve">mowa o dofinansowanie Projektu w ramach </w:t>
      </w:r>
      <w:r>
        <w:rPr>
          <w:color w:val="000000"/>
        </w:rPr>
        <w:t xml:space="preserve">Regionalnego </w:t>
      </w:r>
      <w:r w:rsidRPr="0025234E">
        <w:rPr>
          <w:color w:val="000000"/>
        </w:rPr>
        <w:t>Programu</w:t>
      </w:r>
      <w:r>
        <w:rPr>
          <w:color w:val="000000"/>
        </w:rPr>
        <w:t xml:space="preserve"> </w:t>
      </w:r>
      <w:r w:rsidRPr="00842ABB">
        <w:rPr>
          <w:color w:val="000000"/>
        </w:rPr>
        <w:t>Operacyjnego p</w:t>
      </w:r>
      <w:r w:rsidR="00F54BDF">
        <w:rPr>
          <w:color w:val="000000"/>
        </w:rPr>
        <w:t>n.:</w:t>
      </w:r>
      <w:r w:rsidRPr="00842ABB">
        <w:rPr>
          <w:color w:val="000000"/>
        </w:rPr>
        <w:t xml:space="preserve"> </w:t>
      </w:r>
      <w:r w:rsidR="00F54BDF" w:rsidRPr="00F54BDF">
        <w:rPr>
          <w:i/>
          <w:iCs/>
        </w:rPr>
        <w:t>„</w:t>
      </w:r>
      <w:r w:rsidR="005E2C55">
        <w:rPr>
          <w:i/>
          <w:iCs/>
        </w:rPr>
        <w:t>Kosmiczni hotelarze</w:t>
      </w:r>
      <w:r w:rsidR="00F54BDF" w:rsidRPr="00F54BDF">
        <w:rPr>
          <w:i/>
          <w:iCs/>
        </w:rPr>
        <w:t>”</w:t>
      </w:r>
      <w:r w:rsidR="00F54BDF" w:rsidRPr="00F54BDF">
        <w:rPr>
          <w:b/>
          <w:bCs/>
          <w:i/>
          <w:iCs/>
        </w:rPr>
        <w:t xml:space="preserve"> </w:t>
      </w:r>
      <w:r w:rsidRPr="0025234E">
        <w:rPr>
          <w:color w:val="000000"/>
        </w:rPr>
        <w:t>wraz</w:t>
      </w:r>
      <w:r>
        <w:rPr>
          <w:color w:val="000000"/>
        </w:rPr>
        <w:t xml:space="preserve"> </w:t>
      </w:r>
      <w:r w:rsidRPr="0025234E">
        <w:rPr>
          <w:color w:val="000000"/>
        </w:rPr>
        <w:t>z</w:t>
      </w:r>
      <w:r>
        <w:rPr>
          <w:color w:val="000000"/>
        </w:rPr>
        <w:t xml:space="preserve"> </w:t>
      </w:r>
      <w:r w:rsidRPr="0025234E">
        <w:rPr>
          <w:color w:val="000000"/>
        </w:rPr>
        <w:t>aneksami</w:t>
      </w:r>
      <w:r>
        <w:rPr>
          <w:color w:val="000000"/>
        </w:rPr>
        <w:t xml:space="preserve"> </w:t>
      </w:r>
      <w:r w:rsidRPr="0025234E">
        <w:rPr>
          <w:color w:val="000000"/>
        </w:rPr>
        <w:t>do</w:t>
      </w:r>
      <w:r>
        <w:rPr>
          <w:color w:val="000000"/>
        </w:rPr>
        <w:t xml:space="preserve"> </w:t>
      </w:r>
      <w:r w:rsidRPr="0025234E">
        <w:rPr>
          <w:color w:val="000000"/>
        </w:rPr>
        <w:t xml:space="preserve">tej </w:t>
      </w:r>
      <w:r w:rsidRPr="00842ABB">
        <w:rPr>
          <w:color w:val="000000"/>
        </w:rPr>
        <w:t xml:space="preserve">umowy; </w:t>
      </w:r>
    </w:p>
    <w:p w14:paraId="5C9A37A6" w14:textId="77777777" w:rsidR="00E92655" w:rsidRDefault="00E92655" w:rsidP="00F54BD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pacing w:val="-2"/>
          <w:sz w:val="24"/>
          <w:szCs w:val="24"/>
        </w:rPr>
      </w:pPr>
    </w:p>
    <w:p w14:paraId="08DE3B56" w14:textId="77777777" w:rsidR="00716FAF" w:rsidRPr="0025234E" w:rsidRDefault="00716FAF" w:rsidP="00F54BD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pacing w:val="-2"/>
          <w:sz w:val="24"/>
          <w:szCs w:val="24"/>
        </w:rPr>
      </w:pPr>
    </w:p>
    <w:p w14:paraId="50970472" w14:textId="77777777" w:rsidR="00716FAF" w:rsidRPr="0025234E" w:rsidRDefault="00716FAF" w:rsidP="00F54BDF">
      <w:pPr>
        <w:widowControl w:val="0"/>
        <w:autoSpaceDE w:val="0"/>
        <w:autoSpaceDN w:val="0"/>
        <w:adjustRightInd w:val="0"/>
        <w:spacing w:after="0" w:line="360" w:lineRule="auto"/>
        <w:ind w:firstLine="2395"/>
        <w:rPr>
          <w:rFonts w:ascii="Times New Roman" w:hAnsi="Times New Roman"/>
          <w:b/>
          <w:color w:val="000000"/>
          <w:w w:val="101"/>
          <w:sz w:val="24"/>
          <w:szCs w:val="24"/>
        </w:rPr>
      </w:pPr>
      <w:r w:rsidRPr="0025234E">
        <w:rPr>
          <w:rFonts w:ascii="Times New Roman" w:hAnsi="Times New Roman"/>
          <w:b/>
          <w:color w:val="000000"/>
          <w:w w:val="101"/>
          <w:sz w:val="24"/>
          <w:szCs w:val="24"/>
        </w:rPr>
        <w:t>3. Terytorialny i czasowy zakres Projektu</w:t>
      </w:r>
    </w:p>
    <w:p w14:paraId="4C9257B7" w14:textId="5802E138" w:rsidR="00716FAF" w:rsidRPr="00842ABB" w:rsidRDefault="00716FAF" w:rsidP="00B46341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 xml:space="preserve">3.1.Projekt jest realizowany od </w:t>
      </w:r>
      <w:r>
        <w:rPr>
          <w:color w:val="000000"/>
        </w:rPr>
        <w:t>01</w:t>
      </w:r>
      <w:r w:rsidRPr="00842ABB">
        <w:rPr>
          <w:color w:val="000000"/>
        </w:rPr>
        <w:t>.</w:t>
      </w:r>
      <w:r w:rsidR="005E2C55">
        <w:rPr>
          <w:color w:val="000000"/>
        </w:rPr>
        <w:t>01</w:t>
      </w:r>
      <w:r>
        <w:rPr>
          <w:color w:val="000000"/>
        </w:rPr>
        <w:t>.20</w:t>
      </w:r>
      <w:r w:rsidR="00F54BDF">
        <w:rPr>
          <w:color w:val="000000"/>
        </w:rPr>
        <w:t>2</w:t>
      </w:r>
      <w:r w:rsidR="005E2C55">
        <w:rPr>
          <w:color w:val="000000"/>
        </w:rPr>
        <w:t>2</w:t>
      </w:r>
      <w:r>
        <w:rPr>
          <w:color w:val="000000"/>
        </w:rPr>
        <w:t xml:space="preserve"> roku do 31.</w:t>
      </w:r>
      <w:r w:rsidR="005E2C55">
        <w:rPr>
          <w:color w:val="000000"/>
        </w:rPr>
        <w:t>12</w:t>
      </w:r>
      <w:r>
        <w:rPr>
          <w:color w:val="000000"/>
        </w:rPr>
        <w:t>.202</w:t>
      </w:r>
      <w:r w:rsidR="00F54BDF">
        <w:rPr>
          <w:color w:val="000000"/>
        </w:rPr>
        <w:t>2</w:t>
      </w:r>
      <w:r w:rsidRPr="00842ABB">
        <w:rPr>
          <w:color w:val="000000"/>
        </w:rPr>
        <w:t xml:space="preserve"> roku.</w:t>
      </w:r>
    </w:p>
    <w:p w14:paraId="7383916A" w14:textId="2ECA130D" w:rsidR="005E2C55" w:rsidRDefault="00716FAF" w:rsidP="0063140C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 xml:space="preserve">3.2.Obszarem działania jest teren określony administracyjnie obszarem województwa świętokrzyskiego, a zwłaszcza siedziba Beneficjenta oraz </w:t>
      </w:r>
      <w:r>
        <w:rPr>
          <w:color w:val="000000"/>
        </w:rPr>
        <w:t xml:space="preserve">szkół biorących udział w </w:t>
      </w:r>
      <w:r w:rsidR="00AF3633">
        <w:rPr>
          <w:color w:val="000000"/>
        </w:rPr>
        <w:t>P</w:t>
      </w:r>
      <w:r>
        <w:rPr>
          <w:color w:val="000000"/>
        </w:rPr>
        <w:t>rojekcie.</w:t>
      </w:r>
    </w:p>
    <w:p w14:paraId="042EC4C0" w14:textId="77777777" w:rsidR="00716FAF" w:rsidRPr="00842ABB" w:rsidRDefault="00716FAF" w:rsidP="005E2C55">
      <w:pPr>
        <w:pStyle w:val="NormalnyWeb"/>
        <w:spacing w:before="0" w:beforeAutospacing="0" w:after="0" w:line="360" w:lineRule="auto"/>
        <w:jc w:val="both"/>
        <w:rPr>
          <w:color w:val="000000"/>
        </w:rPr>
      </w:pPr>
    </w:p>
    <w:p w14:paraId="113EB4A6" w14:textId="77777777" w:rsidR="00716FAF" w:rsidRPr="0025234E" w:rsidRDefault="00716FAF" w:rsidP="00F54BD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/>
          <w:w w:val="103"/>
          <w:sz w:val="24"/>
          <w:szCs w:val="24"/>
        </w:rPr>
      </w:pPr>
      <w:r w:rsidRPr="0025234E">
        <w:rPr>
          <w:rFonts w:ascii="Times New Roman" w:hAnsi="Times New Roman"/>
          <w:b/>
          <w:color w:val="000000"/>
          <w:w w:val="103"/>
          <w:sz w:val="24"/>
          <w:szCs w:val="24"/>
        </w:rPr>
        <w:t>4. Cel Projektu</w:t>
      </w:r>
    </w:p>
    <w:p w14:paraId="07EC1537" w14:textId="070F0DDF" w:rsidR="00F54BDF" w:rsidRPr="00F54BDF" w:rsidRDefault="00C1683E" w:rsidP="00116E9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Celem </w:t>
      </w:r>
      <w:r w:rsidR="00AF3633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rojektu jest p</w:t>
      </w:r>
      <w:r w:rsidR="00BB6DE3">
        <w:rPr>
          <w:rFonts w:ascii="Times New Roman" w:hAnsi="Times New Roman" w:cs="Times New Roman"/>
          <w:sz w:val="24"/>
          <w:szCs w:val="24"/>
        </w:rPr>
        <w:t xml:space="preserve">odniesienie umiejętności zawodowych </w:t>
      </w:r>
      <w:r w:rsidRPr="00C1683E">
        <w:rPr>
          <w:rFonts w:ascii="Times New Roman" w:hAnsi="Times New Roman" w:cs="Times New Roman"/>
          <w:sz w:val="24"/>
          <w:szCs w:val="24"/>
        </w:rPr>
        <w:t>75</w:t>
      </w:r>
      <w:r w:rsidR="00704844">
        <w:rPr>
          <w:rFonts w:ascii="Times New Roman" w:hAnsi="Times New Roman" w:cs="Times New Roman"/>
          <w:sz w:val="24"/>
          <w:szCs w:val="24"/>
        </w:rPr>
        <w:t xml:space="preserve"> </w:t>
      </w:r>
      <w:r w:rsidRPr="00C1683E">
        <w:rPr>
          <w:rFonts w:ascii="Times New Roman" w:hAnsi="Times New Roman" w:cs="Times New Roman"/>
          <w:sz w:val="24"/>
          <w:szCs w:val="24"/>
        </w:rPr>
        <w:t>uczniów (60K</w:t>
      </w:r>
      <w:r w:rsidR="00704844">
        <w:rPr>
          <w:rFonts w:ascii="Times New Roman" w:hAnsi="Times New Roman" w:cs="Times New Roman"/>
          <w:sz w:val="24"/>
          <w:szCs w:val="24"/>
        </w:rPr>
        <w:t>, 15M</w:t>
      </w:r>
      <w:r w:rsidRPr="00C1683E">
        <w:rPr>
          <w:rFonts w:ascii="Times New Roman" w:hAnsi="Times New Roman" w:cs="Times New Roman"/>
          <w:sz w:val="24"/>
          <w:szCs w:val="24"/>
        </w:rPr>
        <w:t xml:space="preserve">) </w:t>
      </w:r>
      <w:r w:rsidR="002738C6">
        <w:rPr>
          <w:rFonts w:ascii="Times New Roman" w:hAnsi="Times New Roman" w:cs="Times New Roman"/>
          <w:sz w:val="24"/>
          <w:szCs w:val="24"/>
        </w:rPr>
        <w:t xml:space="preserve">z  dwóch szkół: </w:t>
      </w:r>
      <w:r w:rsidRPr="00C1683E">
        <w:rPr>
          <w:rFonts w:ascii="Times New Roman" w:hAnsi="Times New Roman" w:cs="Times New Roman"/>
          <w:sz w:val="24"/>
          <w:szCs w:val="24"/>
        </w:rPr>
        <w:t xml:space="preserve">Zespołu Szkół Ekonomicznych w Kielcach i Zespołu Szkół Technicznych </w:t>
      </w:r>
      <w:r w:rsidR="002738C6">
        <w:rPr>
          <w:rFonts w:ascii="Times New Roman" w:hAnsi="Times New Roman" w:cs="Times New Roman"/>
          <w:sz w:val="24"/>
          <w:szCs w:val="24"/>
        </w:rPr>
        <w:br/>
      </w:r>
      <w:r w:rsidRPr="00C1683E">
        <w:rPr>
          <w:rFonts w:ascii="Times New Roman" w:hAnsi="Times New Roman" w:cs="Times New Roman"/>
          <w:sz w:val="24"/>
          <w:szCs w:val="24"/>
        </w:rPr>
        <w:t>i Ogólnokształcących w Busku-Zdroju</w:t>
      </w:r>
      <w:r w:rsidR="00AF3633">
        <w:rPr>
          <w:rFonts w:ascii="Times New Roman" w:hAnsi="Times New Roman" w:cs="Times New Roman"/>
          <w:sz w:val="24"/>
          <w:szCs w:val="24"/>
        </w:rPr>
        <w:t xml:space="preserve">, </w:t>
      </w:r>
      <w:r w:rsidRPr="00C1683E">
        <w:rPr>
          <w:rFonts w:ascii="Times New Roman" w:hAnsi="Times New Roman" w:cs="Times New Roman"/>
          <w:sz w:val="24"/>
          <w:szCs w:val="24"/>
        </w:rPr>
        <w:t>podniesienie jakości kształcenia szkół do wymogów rynku pracy</w:t>
      </w:r>
      <w:r w:rsidR="00AF3633">
        <w:rPr>
          <w:rFonts w:ascii="Times New Roman" w:hAnsi="Times New Roman" w:cs="Times New Roman"/>
          <w:sz w:val="24"/>
          <w:szCs w:val="24"/>
        </w:rPr>
        <w:t xml:space="preserve"> oraz</w:t>
      </w:r>
      <w:r w:rsidRPr="00C1683E">
        <w:rPr>
          <w:rFonts w:ascii="Times New Roman" w:hAnsi="Times New Roman" w:cs="Times New Roman"/>
          <w:sz w:val="24"/>
          <w:szCs w:val="24"/>
        </w:rPr>
        <w:t xml:space="preserve"> podniesienie </w:t>
      </w:r>
      <w:r w:rsidR="00BB6DE3">
        <w:rPr>
          <w:rFonts w:ascii="Times New Roman" w:hAnsi="Times New Roman" w:cs="Times New Roman"/>
          <w:sz w:val="24"/>
          <w:szCs w:val="24"/>
        </w:rPr>
        <w:t>umiejętności</w:t>
      </w:r>
      <w:r w:rsidRPr="00C1683E">
        <w:rPr>
          <w:rFonts w:ascii="Times New Roman" w:hAnsi="Times New Roman" w:cs="Times New Roman"/>
          <w:sz w:val="24"/>
          <w:szCs w:val="24"/>
        </w:rPr>
        <w:t xml:space="preserve"> ICT 10</w:t>
      </w:r>
      <w:r w:rsidR="00177D79">
        <w:rPr>
          <w:rFonts w:ascii="Times New Roman" w:hAnsi="Times New Roman" w:cs="Times New Roman"/>
          <w:sz w:val="24"/>
          <w:szCs w:val="24"/>
        </w:rPr>
        <w:t xml:space="preserve"> (8K, 2M)</w:t>
      </w:r>
      <w:r w:rsidRPr="00C1683E">
        <w:rPr>
          <w:rFonts w:ascii="Times New Roman" w:hAnsi="Times New Roman" w:cs="Times New Roman"/>
          <w:sz w:val="24"/>
          <w:szCs w:val="24"/>
        </w:rPr>
        <w:t xml:space="preserve"> nauczycieli </w:t>
      </w:r>
      <w:r w:rsidR="002738C6">
        <w:rPr>
          <w:rFonts w:ascii="Times New Roman" w:hAnsi="Times New Roman" w:cs="Times New Roman"/>
          <w:sz w:val="24"/>
          <w:szCs w:val="24"/>
        </w:rPr>
        <w:t xml:space="preserve">tych szkół. </w:t>
      </w:r>
      <w:r w:rsidR="00BB6DE3">
        <w:rPr>
          <w:rFonts w:ascii="Times New Roman" w:hAnsi="Times New Roman" w:cs="Times New Roman"/>
          <w:sz w:val="24"/>
          <w:szCs w:val="24"/>
        </w:rPr>
        <w:t xml:space="preserve">Projekt przyczyni się do </w:t>
      </w:r>
      <w:r w:rsidR="00116E9B">
        <w:rPr>
          <w:rFonts w:ascii="Times New Roman" w:hAnsi="Times New Roman" w:cs="Times New Roman"/>
          <w:sz w:val="24"/>
          <w:szCs w:val="24"/>
        </w:rPr>
        <w:t>osiągniecia</w:t>
      </w:r>
      <w:r w:rsidRPr="00C1683E">
        <w:rPr>
          <w:rFonts w:ascii="Times New Roman" w:hAnsi="Times New Roman" w:cs="Times New Roman"/>
          <w:sz w:val="24"/>
          <w:szCs w:val="24"/>
        </w:rPr>
        <w:t xml:space="preserve"> celu RPO WŚ 2014-2020 w zakresie podniesienia jakości </w:t>
      </w:r>
      <w:r w:rsidR="00BB6DE3">
        <w:rPr>
          <w:rFonts w:ascii="Times New Roman" w:hAnsi="Times New Roman" w:cs="Times New Roman"/>
          <w:sz w:val="24"/>
          <w:szCs w:val="24"/>
        </w:rPr>
        <w:t>i atrakcyjności kształcenia zawodowego</w:t>
      </w:r>
      <w:r w:rsidRPr="00C1683E">
        <w:rPr>
          <w:rFonts w:ascii="Times New Roman" w:hAnsi="Times New Roman" w:cs="Times New Roman"/>
          <w:sz w:val="24"/>
          <w:szCs w:val="24"/>
        </w:rPr>
        <w:t xml:space="preserve"> w kontekście przyszłego</w:t>
      </w:r>
      <w:r w:rsidR="00BB6DE3">
        <w:rPr>
          <w:rFonts w:ascii="Times New Roman" w:hAnsi="Times New Roman" w:cs="Times New Roman"/>
          <w:sz w:val="24"/>
          <w:szCs w:val="24"/>
        </w:rPr>
        <w:t xml:space="preserve"> zatrudnienia uczniów szkól zawodowych</w:t>
      </w:r>
      <w:r w:rsidR="00704844">
        <w:rPr>
          <w:rFonts w:ascii="Times New Roman" w:hAnsi="Times New Roman" w:cs="Times New Roman"/>
          <w:sz w:val="24"/>
          <w:szCs w:val="24"/>
        </w:rPr>
        <w:t xml:space="preserve"> województwa świętokrzyskiego</w:t>
      </w:r>
      <w:r w:rsidR="00BB6DE3">
        <w:rPr>
          <w:rFonts w:ascii="Times New Roman" w:hAnsi="Times New Roman" w:cs="Times New Roman"/>
          <w:sz w:val="24"/>
          <w:szCs w:val="24"/>
        </w:rPr>
        <w:t xml:space="preserve">. </w:t>
      </w:r>
      <w:r w:rsidR="00F54BDF" w:rsidRPr="00F54BDF">
        <w:rPr>
          <w:rFonts w:ascii="Times New Roman" w:hAnsi="Times New Roman" w:cs="Times New Roman"/>
          <w:sz w:val="24"/>
          <w:szCs w:val="24"/>
        </w:rPr>
        <w:t xml:space="preserve">Uczniowie wezmą udział w praktycznych szkoleniach </w:t>
      </w:r>
      <w:r w:rsidR="00BB6DE3">
        <w:rPr>
          <w:rFonts w:ascii="Times New Roman" w:hAnsi="Times New Roman" w:cs="Times New Roman"/>
          <w:sz w:val="24"/>
          <w:szCs w:val="24"/>
        </w:rPr>
        <w:t>gastronomicznych</w:t>
      </w:r>
      <w:r w:rsidR="00F54BDF" w:rsidRPr="00F54BDF">
        <w:rPr>
          <w:rFonts w:ascii="Times New Roman" w:hAnsi="Times New Roman" w:cs="Times New Roman"/>
          <w:sz w:val="24"/>
          <w:szCs w:val="24"/>
        </w:rPr>
        <w:t xml:space="preserve"> oraz w płatnych stażach </w:t>
      </w:r>
      <w:r w:rsidR="00BB6DE3">
        <w:rPr>
          <w:rFonts w:ascii="Times New Roman" w:hAnsi="Times New Roman" w:cs="Times New Roman"/>
          <w:sz w:val="24"/>
          <w:szCs w:val="24"/>
        </w:rPr>
        <w:t>zawodowych</w:t>
      </w:r>
      <w:r w:rsidR="00F54BDF" w:rsidRPr="00F54BDF">
        <w:rPr>
          <w:rFonts w:ascii="Times New Roman" w:hAnsi="Times New Roman" w:cs="Times New Roman"/>
          <w:sz w:val="24"/>
          <w:szCs w:val="24"/>
        </w:rPr>
        <w:t xml:space="preserve">. Zwiększy to ich szanse na rynku pracy poprzez poszerzenie kompetencji zawodowych niezbędnych w branży </w:t>
      </w:r>
      <w:r w:rsidR="00BB6DE3">
        <w:rPr>
          <w:rFonts w:ascii="Times New Roman" w:hAnsi="Times New Roman" w:cs="Times New Roman"/>
          <w:sz w:val="24"/>
          <w:szCs w:val="24"/>
        </w:rPr>
        <w:t>hotelarsko-gastronomicznej</w:t>
      </w:r>
      <w:r w:rsidR="00F54BDF" w:rsidRPr="00F54BDF">
        <w:rPr>
          <w:rFonts w:ascii="Times New Roman" w:hAnsi="Times New Roman" w:cs="Times New Roman"/>
          <w:sz w:val="24"/>
          <w:szCs w:val="24"/>
        </w:rPr>
        <w:t xml:space="preserve">. </w:t>
      </w:r>
      <w:r w:rsidR="00116E9B">
        <w:rPr>
          <w:rFonts w:ascii="Times New Roman" w:hAnsi="Times New Roman" w:cs="Times New Roman"/>
          <w:sz w:val="24"/>
          <w:szCs w:val="24"/>
        </w:rPr>
        <w:t xml:space="preserve">Ponadto </w:t>
      </w:r>
      <w:r w:rsidR="00AF3633">
        <w:rPr>
          <w:rFonts w:ascii="Times New Roman" w:hAnsi="Times New Roman" w:cs="Times New Roman"/>
          <w:sz w:val="24"/>
          <w:szCs w:val="24"/>
        </w:rPr>
        <w:t>P</w:t>
      </w:r>
      <w:r w:rsidR="00116E9B">
        <w:rPr>
          <w:rFonts w:ascii="Times New Roman" w:hAnsi="Times New Roman" w:cs="Times New Roman"/>
          <w:sz w:val="24"/>
          <w:szCs w:val="24"/>
        </w:rPr>
        <w:t xml:space="preserve">rojekt zakłada doposażenie szkół w nowoczesne pracownie zawodowe oparte na wykorzystaniu wirtualnej rzeczywistości. </w:t>
      </w:r>
      <w:r w:rsidR="00F54BDF" w:rsidRPr="00F54BDF">
        <w:rPr>
          <w:rFonts w:ascii="Times New Roman" w:hAnsi="Times New Roman" w:cs="Times New Roman"/>
          <w:sz w:val="24"/>
          <w:szCs w:val="24"/>
        </w:rPr>
        <w:t xml:space="preserve">Szczegółowa diagnoza potrzeb poprzedzająca przygotowanie wniosku oraz aktywne  uczestnictwo szkół w przygotowaniu projektu są gwarancją wykorzystania środków unijnych zgodnie </w:t>
      </w:r>
      <w:r w:rsidR="00177D79">
        <w:rPr>
          <w:rFonts w:ascii="Times New Roman" w:hAnsi="Times New Roman" w:cs="Times New Roman"/>
          <w:sz w:val="24"/>
          <w:szCs w:val="24"/>
        </w:rPr>
        <w:br/>
      </w:r>
      <w:r w:rsidR="00F54BDF" w:rsidRPr="00F54BDF">
        <w:rPr>
          <w:rFonts w:ascii="Times New Roman" w:hAnsi="Times New Roman" w:cs="Times New Roman"/>
          <w:sz w:val="24"/>
          <w:szCs w:val="24"/>
        </w:rPr>
        <w:t>z indywidualnymi potrzebami poszczególnych placówek edukacyjnych.</w:t>
      </w:r>
    </w:p>
    <w:p w14:paraId="2B6F5497" w14:textId="77777777" w:rsidR="00716FAF" w:rsidRPr="0025234E" w:rsidRDefault="00716FAF" w:rsidP="00716FA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90CF1CE" w14:textId="77777777" w:rsidR="00716FAF" w:rsidRPr="0025234E" w:rsidRDefault="00716FAF" w:rsidP="00716FA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w w:val="104"/>
          <w:sz w:val="24"/>
          <w:szCs w:val="24"/>
        </w:rPr>
      </w:pPr>
      <w:r w:rsidRPr="0025234E">
        <w:rPr>
          <w:rFonts w:ascii="Times New Roman" w:hAnsi="Times New Roman"/>
          <w:b/>
          <w:color w:val="000000"/>
          <w:w w:val="104"/>
          <w:sz w:val="24"/>
          <w:szCs w:val="24"/>
        </w:rPr>
        <w:t>5. Uczestnicy Projektu</w:t>
      </w:r>
    </w:p>
    <w:p w14:paraId="30A55A95" w14:textId="5520BA53" w:rsidR="00716FAF" w:rsidRDefault="00716FAF" w:rsidP="00B46341">
      <w:pPr>
        <w:pStyle w:val="NormalnyWeb"/>
        <w:spacing w:before="0" w:beforeAutospacing="0" w:after="0" w:line="360" w:lineRule="auto"/>
        <w:ind w:firstLine="357"/>
        <w:jc w:val="both"/>
        <w:rPr>
          <w:color w:val="000000"/>
        </w:rPr>
      </w:pPr>
      <w:r w:rsidRPr="00842ABB">
        <w:rPr>
          <w:color w:val="000000"/>
        </w:rPr>
        <w:t xml:space="preserve">5.1. </w:t>
      </w:r>
      <w:r>
        <w:rPr>
          <w:color w:val="000000"/>
        </w:rPr>
        <w:t xml:space="preserve">Uczestnikami Projektu może być </w:t>
      </w:r>
      <w:r w:rsidR="002B125F">
        <w:rPr>
          <w:color w:val="000000"/>
        </w:rPr>
        <w:t>75</w:t>
      </w:r>
      <w:r>
        <w:rPr>
          <w:color w:val="000000"/>
        </w:rPr>
        <w:t xml:space="preserve"> uczniów (</w:t>
      </w:r>
      <w:r w:rsidR="0075230E">
        <w:rPr>
          <w:color w:val="000000"/>
        </w:rPr>
        <w:t>60</w:t>
      </w:r>
      <w:r>
        <w:rPr>
          <w:color w:val="000000"/>
        </w:rPr>
        <w:t xml:space="preserve"> kobiet i </w:t>
      </w:r>
      <w:r w:rsidR="0075230E">
        <w:rPr>
          <w:color w:val="000000"/>
        </w:rPr>
        <w:t>15</w:t>
      </w:r>
      <w:r>
        <w:rPr>
          <w:color w:val="000000"/>
        </w:rPr>
        <w:t xml:space="preserve"> mężczyzn) </w:t>
      </w:r>
      <w:r w:rsidR="0075230E">
        <w:rPr>
          <w:color w:val="000000"/>
        </w:rPr>
        <w:t xml:space="preserve">oraz 10 nauczycieli (8 kobiet i 2 mężczyzn) </w:t>
      </w:r>
      <w:r>
        <w:rPr>
          <w:color w:val="000000"/>
        </w:rPr>
        <w:t>szkół biorących udział w projekcie, tj.:</w:t>
      </w:r>
    </w:p>
    <w:p w14:paraId="107D84B6" w14:textId="04AF6518" w:rsidR="003D2068" w:rsidRPr="00C916EF" w:rsidRDefault="0075230E" w:rsidP="00601CA9">
      <w:pPr>
        <w:pStyle w:val="NormalnyWeb"/>
        <w:numPr>
          <w:ilvl w:val="0"/>
          <w:numId w:val="7"/>
        </w:numPr>
        <w:spacing w:before="0" w:beforeAutospacing="0" w:after="0" w:line="360" w:lineRule="auto"/>
        <w:ind w:left="1208" w:hanging="357"/>
        <w:rPr>
          <w:color w:val="000000"/>
        </w:rPr>
      </w:pPr>
      <w:r>
        <w:rPr>
          <w:color w:val="000000"/>
        </w:rPr>
        <w:t>30</w:t>
      </w:r>
      <w:r w:rsidR="00C916EF" w:rsidRPr="00C916EF">
        <w:rPr>
          <w:color w:val="000000"/>
        </w:rPr>
        <w:t xml:space="preserve"> uczniów </w:t>
      </w:r>
      <w:r>
        <w:rPr>
          <w:color w:val="000000"/>
        </w:rPr>
        <w:t xml:space="preserve">i 5 nauczycieli </w:t>
      </w:r>
      <w:r w:rsidR="00C916EF" w:rsidRPr="00C916EF">
        <w:rPr>
          <w:color w:val="000000"/>
        </w:rPr>
        <w:t>z Zespołu</w:t>
      </w:r>
      <w:r w:rsidR="003D2068" w:rsidRPr="00C916EF">
        <w:rPr>
          <w:color w:val="000000"/>
        </w:rPr>
        <w:t xml:space="preserve"> Szkół Technicznych i Ogólnokształcących w Busku-Zdroju</w:t>
      </w:r>
      <w:r w:rsidR="00C916EF" w:rsidRPr="00C916EF">
        <w:rPr>
          <w:color w:val="000000"/>
        </w:rPr>
        <w:t>, ul. Kusocińskiego 3 B, 28-100 Busko-Zdrój</w:t>
      </w:r>
    </w:p>
    <w:p w14:paraId="3A58E9D9" w14:textId="17E508BC" w:rsidR="003D2068" w:rsidRPr="00116E9B" w:rsidRDefault="00C916EF" w:rsidP="00116E9B">
      <w:pPr>
        <w:pStyle w:val="NormalnyWeb"/>
        <w:numPr>
          <w:ilvl w:val="0"/>
          <w:numId w:val="7"/>
        </w:numPr>
        <w:spacing w:before="0" w:beforeAutospacing="0" w:after="0" w:line="360" w:lineRule="auto"/>
        <w:ind w:left="1208" w:hanging="357"/>
        <w:rPr>
          <w:color w:val="000000"/>
        </w:rPr>
      </w:pPr>
      <w:r w:rsidRPr="00C916EF">
        <w:rPr>
          <w:color w:val="000000"/>
        </w:rPr>
        <w:t xml:space="preserve">45 uczniów </w:t>
      </w:r>
      <w:r w:rsidR="0075230E">
        <w:rPr>
          <w:color w:val="000000"/>
        </w:rPr>
        <w:t xml:space="preserve">i 5 nauczycieli </w:t>
      </w:r>
      <w:r w:rsidRPr="00C916EF">
        <w:rPr>
          <w:color w:val="000000"/>
        </w:rPr>
        <w:t xml:space="preserve">z Zespołu </w:t>
      </w:r>
      <w:r w:rsidR="003D2068" w:rsidRPr="00C916EF">
        <w:rPr>
          <w:color w:val="000000"/>
        </w:rPr>
        <w:t>Szkół Ekonomicznych w Kielcach</w:t>
      </w:r>
      <w:r w:rsidRPr="00C916EF">
        <w:rPr>
          <w:color w:val="000000"/>
        </w:rPr>
        <w:t xml:space="preserve">, </w:t>
      </w:r>
      <w:r w:rsidR="00FB4FD6">
        <w:rPr>
          <w:color w:val="000000"/>
        </w:rPr>
        <w:br/>
      </w:r>
      <w:r w:rsidRPr="00C916EF">
        <w:rPr>
          <w:color w:val="000000"/>
        </w:rPr>
        <w:t xml:space="preserve">ul. Langiewicza 18, </w:t>
      </w:r>
      <w:r w:rsidRPr="00116E9B">
        <w:rPr>
          <w:color w:val="000000"/>
        </w:rPr>
        <w:t xml:space="preserve">25-381 Kielce </w:t>
      </w:r>
    </w:p>
    <w:p w14:paraId="0999288E" w14:textId="078D06E1" w:rsidR="00716FAF" w:rsidRPr="0025234E" w:rsidRDefault="00716FAF" w:rsidP="00B46341">
      <w:pPr>
        <w:pStyle w:val="NormalnyWeb"/>
        <w:spacing w:before="0" w:beforeAutospacing="0" w:after="0" w:line="360" w:lineRule="auto"/>
        <w:ind w:firstLine="357"/>
        <w:jc w:val="both"/>
        <w:rPr>
          <w:color w:val="000000"/>
        </w:rPr>
      </w:pPr>
      <w:r w:rsidRPr="00842ABB">
        <w:rPr>
          <w:color w:val="000000"/>
        </w:rPr>
        <w:t>5.2.</w:t>
      </w:r>
      <w:r>
        <w:rPr>
          <w:color w:val="000000"/>
        </w:rPr>
        <w:t xml:space="preserve"> </w:t>
      </w:r>
      <w:r w:rsidRPr="0025234E">
        <w:rPr>
          <w:color w:val="000000"/>
        </w:rPr>
        <w:t xml:space="preserve">O zakwalifikowaniu do projektu będzie decydować </w:t>
      </w:r>
      <w:r>
        <w:rPr>
          <w:color w:val="000000"/>
        </w:rPr>
        <w:t xml:space="preserve">trzyosobowa komisja składająca się </w:t>
      </w:r>
      <w:r w:rsidR="00E92655">
        <w:rPr>
          <w:color w:val="000000"/>
        </w:rPr>
        <w:t>z dwóch przedstawicieli Beneficjenta (ROTWŚ) oraz jednego przedstawiciela Szkoły</w:t>
      </w:r>
      <w:r>
        <w:rPr>
          <w:color w:val="000000"/>
        </w:rPr>
        <w:t xml:space="preserve"> na podstawie formularzy zgłoszeniowych zgodnie z zasadami rekrutacji.</w:t>
      </w:r>
    </w:p>
    <w:p w14:paraId="53B583E3" w14:textId="77777777" w:rsidR="00716FAF" w:rsidRPr="0025234E" w:rsidRDefault="00716FAF" w:rsidP="00716FA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pacing w:val="-1"/>
          <w:sz w:val="24"/>
          <w:szCs w:val="24"/>
        </w:rPr>
      </w:pPr>
    </w:p>
    <w:p w14:paraId="75916D0F" w14:textId="77777777" w:rsidR="00716FAF" w:rsidRPr="0025234E" w:rsidRDefault="00716FAF" w:rsidP="00716FAF">
      <w:pPr>
        <w:widowControl w:val="0"/>
        <w:autoSpaceDE w:val="0"/>
        <w:autoSpaceDN w:val="0"/>
        <w:adjustRightInd w:val="0"/>
        <w:spacing w:after="0"/>
        <w:ind w:firstLine="3850"/>
        <w:rPr>
          <w:rFonts w:ascii="Times New Roman" w:hAnsi="Times New Roman"/>
          <w:b/>
          <w:color w:val="000000"/>
          <w:sz w:val="24"/>
          <w:szCs w:val="24"/>
        </w:rPr>
      </w:pPr>
      <w:r w:rsidRPr="0025234E">
        <w:rPr>
          <w:rFonts w:ascii="Times New Roman" w:hAnsi="Times New Roman"/>
          <w:b/>
          <w:color w:val="000000"/>
          <w:sz w:val="24"/>
          <w:szCs w:val="24"/>
        </w:rPr>
        <w:t>6. Rekrutacja</w:t>
      </w:r>
    </w:p>
    <w:p w14:paraId="6711D13B" w14:textId="77777777" w:rsidR="00716FAF" w:rsidRPr="0025234E" w:rsidRDefault="00716FAF" w:rsidP="00B46341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25234E">
        <w:rPr>
          <w:color w:val="000000"/>
        </w:rPr>
        <w:t>6.1.</w:t>
      </w:r>
      <w:r>
        <w:rPr>
          <w:color w:val="000000"/>
        </w:rPr>
        <w:t xml:space="preserve"> </w:t>
      </w:r>
      <w:r w:rsidRPr="0025234E">
        <w:rPr>
          <w:color w:val="000000"/>
        </w:rPr>
        <w:t>Rekrutacja zostanie przeprowadzona z</w:t>
      </w:r>
      <w:r>
        <w:rPr>
          <w:color w:val="000000"/>
        </w:rPr>
        <w:t>godnie z polityką równych szans.</w:t>
      </w:r>
    </w:p>
    <w:p w14:paraId="3194BD25" w14:textId="35DB586B" w:rsidR="00716FAF" w:rsidRPr="00842ABB" w:rsidRDefault="00716FAF" w:rsidP="00B46341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 xml:space="preserve">6.2. Dokumenty rekrutacyjne są dostępne w Biurze Projektu w Kielcach, </w:t>
      </w:r>
      <w:r>
        <w:rPr>
          <w:color w:val="000000"/>
        </w:rPr>
        <w:t>szkołach biorących udział w Projekcie</w:t>
      </w:r>
      <w:r w:rsidRPr="00842ABB">
        <w:rPr>
          <w:color w:val="000000"/>
        </w:rPr>
        <w:t xml:space="preserve"> oraz na stronie internetowej Projektu: www.rot.swietokrzyskie.travel  </w:t>
      </w:r>
    </w:p>
    <w:p w14:paraId="03F72933" w14:textId="218BB7F0" w:rsidR="00FA0401" w:rsidRDefault="00716FAF" w:rsidP="00B46341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  <w:highlight w:val="yellow"/>
        </w:rPr>
      </w:pPr>
      <w:r w:rsidRPr="00842ABB">
        <w:rPr>
          <w:color w:val="000000"/>
        </w:rPr>
        <w:lastRenderedPageBreak/>
        <w:t xml:space="preserve">6.3. </w:t>
      </w:r>
      <w:r w:rsidRPr="0025234E">
        <w:rPr>
          <w:color w:val="000000"/>
        </w:rPr>
        <w:t xml:space="preserve">Rekrutacja do Projektu </w:t>
      </w:r>
      <w:r w:rsidR="00527FED">
        <w:rPr>
          <w:color w:val="000000"/>
        </w:rPr>
        <w:t>przeprowadzona</w:t>
      </w:r>
      <w:r>
        <w:rPr>
          <w:color w:val="000000"/>
        </w:rPr>
        <w:t xml:space="preserve"> będzie </w:t>
      </w:r>
      <w:r w:rsidR="00527FED">
        <w:rPr>
          <w:color w:val="000000"/>
        </w:rPr>
        <w:t>jednorazowo</w:t>
      </w:r>
      <w:r>
        <w:rPr>
          <w:color w:val="000000"/>
        </w:rPr>
        <w:t xml:space="preserve"> dla uczniów tj. w terminie </w:t>
      </w:r>
      <w:r w:rsidR="00AD511B">
        <w:rPr>
          <w:color w:val="000000"/>
        </w:rPr>
        <w:t>styczeń-</w:t>
      </w:r>
      <w:r w:rsidR="00AD511B" w:rsidRPr="00116E9B">
        <w:rPr>
          <w:color w:val="000000"/>
        </w:rPr>
        <w:t>luty</w:t>
      </w:r>
      <w:r w:rsidRPr="00116E9B">
        <w:rPr>
          <w:color w:val="000000"/>
        </w:rPr>
        <w:t xml:space="preserve"> 20</w:t>
      </w:r>
      <w:r w:rsidR="003D2068" w:rsidRPr="00116E9B">
        <w:rPr>
          <w:color w:val="000000"/>
        </w:rPr>
        <w:t>2</w:t>
      </w:r>
      <w:r w:rsidR="00AD511B" w:rsidRPr="00116E9B">
        <w:rPr>
          <w:color w:val="000000"/>
        </w:rPr>
        <w:t>2</w:t>
      </w:r>
      <w:r w:rsidRPr="00116E9B">
        <w:rPr>
          <w:color w:val="000000"/>
        </w:rPr>
        <w:t xml:space="preserve"> </w:t>
      </w:r>
      <w:r w:rsidR="00BE2103">
        <w:rPr>
          <w:color w:val="000000"/>
        </w:rPr>
        <w:t xml:space="preserve">r. </w:t>
      </w:r>
      <w:r w:rsidRPr="00116E9B">
        <w:rPr>
          <w:color w:val="000000"/>
        </w:rPr>
        <w:t>(</w:t>
      </w:r>
      <w:r w:rsidR="00527FED" w:rsidRPr="00116E9B">
        <w:rPr>
          <w:color w:val="000000"/>
        </w:rPr>
        <w:t>75 uczniów</w:t>
      </w:r>
      <w:r w:rsidRPr="00116E9B">
        <w:rPr>
          <w:color w:val="000000"/>
        </w:rPr>
        <w:t xml:space="preserve">, w tym </w:t>
      </w:r>
      <w:r w:rsidR="00527FED" w:rsidRPr="00116E9B">
        <w:rPr>
          <w:color w:val="000000"/>
        </w:rPr>
        <w:t>60</w:t>
      </w:r>
      <w:r w:rsidRPr="00116E9B">
        <w:rPr>
          <w:color w:val="000000"/>
        </w:rPr>
        <w:t xml:space="preserve">K </w:t>
      </w:r>
      <w:r w:rsidRPr="00FA0401">
        <w:rPr>
          <w:color w:val="000000"/>
        </w:rPr>
        <w:t xml:space="preserve">i </w:t>
      </w:r>
      <w:r w:rsidR="00527FED" w:rsidRPr="00FA0401">
        <w:rPr>
          <w:color w:val="000000"/>
        </w:rPr>
        <w:t>15</w:t>
      </w:r>
      <w:r w:rsidRPr="00FA0401">
        <w:rPr>
          <w:color w:val="000000"/>
        </w:rPr>
        <w:t>M)</w:t>
      </w:r>
      <w:r w:rsidR="00527FED" w:rsidRPr="00FA0401">
        <w:rPr>
          <w:color w:val="000000"/>
        </w:rPr>
        <w:t>.</w:t>
      </w:r>
      <w:r w:rsidR="00FA0401" w:rsidRPr="00FA0401">
        <w:rPr>
          <w:color w:val="000000"/>
        </w:rPr>
        <w:t xml:space="preserve"> </w:t>
      </w:r>
    </w:p>
    <w:p w14:paraId="271B05E5" w14:textId="551E5C99" w:rsidR="002477F3" w:rsidRPr="00EB4B94" w:rsidRDefault="00FA0401" w:rsidP="00FA0401">
      <w:pPr>
        <w:pStyle w:val="NormalnyWeb"/>
        <w:spacing w:before="0" w:beforeAutospacing="0" w:after="0" w:line="360" w:lineRule="auto"/>
        <w:jc w:val="both"/>
        <w:rPr>
          <w:color w:val="000000"/>
        </w:rPr>
      </w:pPr>
      <w:r w:rsidRPr="00EB4B94">
        <w:rPr>
          <w:color w:val="000000"/>
        </w:rPr>
        <w:t>Dla nauczycieli rekrutacja zostanie przeprowadzona jednorazowo w  terminie styczeń-luty 2022</w:t>
      </w:r>
      <w:r w:rsidR="00BE2103">
        <w:rPr>
          <w:color w:val="000000"/>
        </w:rPr>
        <w:t xml:space="preserve"> r.</w:t>
      </w:r>
      <w:r w:rsidRPr="00EB4B94">
        <w:rPr>
          <w:color w:val="000000"/>
        </w:rPr>
        <w:t>, a do projektu zostanie zakwalifikowanych 10 nauczycieli (8K i 2M).</w:t>
      </w:r>
    </w:p>
    <w:p w14:paraId="69EAEAC9" w14:textId="7037C8B0" w:rsidR="00716FAF" w:rsidRPr="00842ABB" w:rsidRDefault="00716FAF" w:rsidP="00AD511B">
      <w:pPr>
        <w:pStyle w:val="NormalnyWeb"/>
        <w:spacing w:before="0" w:beforeAutospacing="0" w:after="0" w:line="360" w:lineRule="auto"/>
        <w:jc w:val="both"/>
        <w:rPr>
          <w:color w:val="000000"/>
        </w:rPr>
      </w:pPr>
      <w:r w:rsidRPr="00FA0401">
        <w:rPr>
          <w:color w:val="000000"/>
        </w:rPr>
        <w:t>Ilość osób rekrutowanych w poszczególnych szkołach określają porozumienia zawarte pomiędzy szkołami oraz ROTWŚ dotycząc</w:t>
      </w:r>
      <w:r w:rsidR="003D2068" w:rsidRPr="00FA0401">
        <w:rPr>
          <w:color w:val="000000"/>
        </w:rPr>
        <w:t>e</w:t>
      </w:r>
      <w:r w:rsidRPr="00FA0401">
        <w:rPr>
          <w:color w:val="000000"/>
        </w:rPr>
        <w:t xml:space="preserve"> realizacji projektu.</w:t>
      </w:r>
      <w:r>
        <w:rPr>
          <w:color w:val="000000"/>
        </w:rPr>
        <w:t xml:space="preserve"> </w:t>
      </w:r>
    </w:p>
    <w:p w14:paraId="743E1681" w14:textId="77777777" w:rsidR="00716FAF" w:rsidRPr="00BA2484" w:rsidRDefault="00716FAF" w:rsidP="00B46341">
      <w:pPr>
        <w:pStyle w:val="NormalnyWeb"/>
        <w:spacing w:before="0" w:beforeAutospacing="0" w:after="0" w:line="360" w:lineRule="auto"/>
        <w:ind w:firstLine="454"/>
        <w:jc w:val="both"/>
        <w:rPr>
          <w:color w:val="000000"/>
        </w:rPr>
      </w:pPr>
      <w:r w:rsidRPr="00BA2484">
        <w:rPr>
          <w:color w:val="000000"/>
        </w:rPr>
        <w:t>6.4. Podczas rekrutacji uczniów brane będą pod uwagę następujące kryteria:</w:t>
      </w:r>
    </w:p>
    <w:p w14:paraId="0CF24BE0" w14:textId="53CA00E5" w:rsidR="00716FAF" w:rsidRPr="00116E9B" w:rsidRDefault="00527FED" w:rsidP="00B46341">
      <w:pPr>
        <w:pStyle w:val="NormalnyWeb"/>
        <w:numPr>
          <w:ilvl w:val="0"/>
          <w:numId w:val="3"/>
        </w:numPr>
        <w:spacing w:before="0" w:beforeAutospacing="0" w:after="0" w:line="360" w:lineRule="auto"/>
        <w:ind w:left="1208" w:hanging="357"/>
        <w:jc w:val="both"/>
        <w:rPr>
          <w:color w:val="000000"/>
        </w:rPr>
      </w:pPr>
      <w:r w:rsidRPr="00116E9B">
        <w:rPr>
          <w:color w:val="000000"/>
        </w:rPr>
        <w:t>Średnia ocen</w:t>
      </w:r>
      <w:r w:rsidR="00716FAF" w:rsidRPr="00116E9B">
        <w:rPr>
          <w:color w:val="000000"/>
        </w:rPr>
        <w:t xml:space="preserve"> z poprzedniego </w:t>
      </w:r>
      <w:r w:rsidRPr="00116E9B">
        <w:rPr>
          <w:color w:val="000000"/>
        </w:rPr>
        <w:t xml:space="preserve">zakończonego </w:t>
      </w:r>
      <w:r w:rsidR="00716FAF" w:rsidRPr="00116E9B">
        <w:rPr>
          <w:color w:val="000000"/>
        </w:rPr>
        <w:t>semestru</w:t>
      </w:r>
      <w:r w:rsidRPr="00116E9B">
        <w:rPr>
          <w:color w:val="000000"/>
        </w:rPr>
        <w:t xml:space="preserve"> (wskazana średnia będzie liczona jako wartość punktowa, np. średnia 4,55 to 4.55 pkt, a średnia 3,8 to 3,8 pkt)</w:t>
      </w:r>
      <w:r w:rsidR="00716FAF" w:rsidRPr="00116E9B">
        <w:rPr>
          <w:color w:val="000000"/>
        </w:rPr>
        <w:t xml:space="preserve"> od 1 do 6 pkt. gdzie 1 pkt będzie za ocenę najniższą, a 6 za najwyższą.</w:t>
      </w:r>
    </w:p>
    <w:p w14:paraId="5C79795B" w14:textId="502C171D" w:rsidR="00716FAF" w:rsidRPr="00116E9B" w:rsidRDefault="00716FAF" w:rsidP="00B46341">
      <w:pPr>
        <w:pStyle w:val="NormalnyWeb"/>
        <w:numPr>
          <w:ilvl w:val="0"/>
          <w:numId w:val="3"/>
        </w:numPr>
        <w:spacing w:before="0" w:beforeAutospacing="0" w:after="0" w:line="360" w:lineRule="auto"/>
        <w:ind w:left="1208" w:hanging="357"/>
        <w:jc w:val="both"/>
        <w:rPr>
          <w:color w:val="000000"/>
        </w:rPr>
      </w:pPr>
      <w:r w:rsidRPr="00116E9B">
        <w:rPr>
          <w:color w:val="000000"/>
        </w:rPr>
        <w:t>Orzeczenie o niepełnosprawności</w:t>
      </w:r>
      <w:r w:rsidR="00FA0401">
        <w:rPr>
          <w:color w:val="000000"/>
        </w:rPr>
        <w:t>:</w:t>
      </w:r>
      <w:r w:rsidRPr="00116E9B">
        <w:rPr>
          <w:color w:val="000000"/>
        </w:rPr>
        <w:t xml:space="preserve"> 5 pkt.</w:t>
      </w:r>
    </w:p>
    <w:p w14:paraId="3B31835B" w14:textId="11DCCDC5" w:rsidR="00716FAF" w:rsidRDefault="00716FAF" w:rsidP="00B46341">
      <w:pPr>
        <w:pStyle w:val="NormalnyWeb"/>
        <w:spacing w:before="0" w:beforeAutospacing="0" w:after="0" w:line="360" w:lineRule="auto"/>
        <w:ind w:firstLine="454"/>
        <w:jc w:val="both"/>
        <w:rPr>
          <w:color w:val="000000"/>
        </w:rPr>
      </w:pPr>
      <w:r w:rsidRPr="00116E9B">
        <w:rPr>
          <w:color w:val="000000"/>
        </w:rPr>
        <w:t>6.5. W przypadku dwóch lub więcej uczniów z taką samą ilością punktów, kwalifikującą do udziału w Projekcie pierwszeństwo mają uczniowie z najwyższą</w:t>
      </w:r>
      <w:r w:rsidR="00116E9B" w:rsidRPr="00116E9B">
        <w:rPr>
          <w:color w:val="000000"/>
        </w:rPr>
        <w:t xml:space="preserve"> frekwencją</w:t>
      </w:r>
      <w:r w:rsidRPr="00116E9B">
        <w:rPr>
          <w:color w:val="000000"/>
        </w:rPr>
        <w:t xml:space="preserve"> </w:t>
      </w:r>
      <w:r w:rsidR="007F2C0C" w:rsidRPr="00116E9B">
        <w:rPr>
          <w:color w:val="000000"/>
        </w:rPr>
        <w:br/>
      </w:r>
      <w:r w:rsidR="00116E9B" w:rsidRPr="00116E9B">
        <w:rPr>
          <w:color w:val="000000"/>
        </w:rPr>
        <w:t>z poprzedniego semestru</w:t>
      </w:r>
      <w:r w:rsidRPr="00116E9B">
        <w:rPr>
          <w:color w:val="000000"/>
        </w:rPr>
        <w:t>.</w:t>
      </w:r>
    </w:p>
    <w:p w14:paraId="437EACC4" w14:textId="45CF9AA8" w:rsidR="00FA0401" w:rsidRPr="00EB4B94" w:rsidRDefault="00114005" w:rsidP="00FA0401">
      <w:pPr>
        <w:pStyle w:val="NormalnyWeb"/>
        <w:spacing w:before="0" w:beforeAutospacing="0" w:after="0" w:line="360" w:lineRule="auto"/>
        <w:ind w:firstLine="426"/>
        <w:jc w:val="both"/>
        <w:rPr>
          <w:color w:val="000000"/>
        </w:rPr>
      </w:pPr>
      <w:r w:rsidRPr="00EB4B94">
        <w:rPr>
          <w:color w:val="000000"/>
        </w:rPr>
        <w:t>6.6. Nauczyciele będą rekrutowani na podstawie formularzy rekrutacyjnych</w:t>
      </w:r>
      <w:r w:rsidR="00FA0401" w:rsidRPr="00EB4B94">
        <w:rPr>
          <w:color w:val="000000"/>
        </w:rPr>
        <w:t>, a pod uwagę będą brane następujące kryteria:</w:t>
      </w:r>
    </w:p>
    <w:p w14:paraId="702D49B3" w14:textId="7223E646" w:rsidR="00856D06" w:rsidRPr="00EB4B94" w:rsidRDefault="00856D06" w:rsidP="00856D06">
      <w:pPr>
        <w:pStyle w:val="NormalnyWeb"/>
        <w:numPr>
          <w:ilvl w:val="0"/>
          <w:numId w:val="3"/>
        </w:numPr>
        <w:spacing w:before="0" w:beforeAutospacing="0" w:after="0" w:line="360" w:lineRule="auto"/>
        <w:jc w:val="both"/>
        <w:rPr>
          <w:color w:val="000000"/>
        </w:rPr>
      </w:pPr>
      <w:r w:rsidRPr="00EB4B94">
        <w:rPr>
          <w:color w:val="000000"/>
        </w:rPr>
        <w:t>Umiejętności</w:t>
      </w:r>
      <w:r w:rsidR="00FA0401" w:rsidRPr="00EB4B94">
        <w:rPr>
          <w:color w:val="000000"/>
        </w:rPr>
        <w:t xml:space="preserve"> wykorzystania ICT – test predyspozycji</w:t>
      </w:r>
      <w:r w:rsidRPr="00EB4B94">
        <w:rPr>
          <w:color w:val="000000"/>
        </w:rPr>
        <w:t xml:space="preserve"> – kwalifikują się nauczyciele, którzy uzyskają najniższe wyniki (w celu poprawy ich sytuacji). Test będzie składał się z 10 pytań, a każde z nich to 1 pkt. Pytania będą dotyczyły pracy zdalnej, wykorzystania ICT w edukacji oraz wirtualnej i rozszerzonej rzeczywistości. Przelicznik punktów z testu na punkty rekrutacyjne: 10 pkt w teście - 1 pkt do rekrutacji, 9 pkt w teście - 2 pkt do rekrutacji, 8 pkt w teście - 3 pkt do rekrutacji, i tak aż do 0 pkt w teście - 11 pkt do rekrutacji</w:t>
      </w:r>
    </w:p>
    <w:p w14:paraId="5ECEB7D0" w14:textId="2B82DF4A" w:rsidR="00114005" w:rsidRPr="00BE2103" w:rsidRDefault="00114005" w:rsidP="00BE2103">
      <w:pPr>
        <w:pStyle w:val="NormalnyWeb"/>
        <w:numPr>
          <w:ilvl w:val="0"/>
          <w:numId w:val="3"/>
        </w:numPr>
        <w:spacing w:before="0" w:beforeAutospacing="0" w:after="0" w:line="360" w:lineRule="auto"/>
        <w:jc w:val="both"/>
        <w:rPr>
          <w:color w:val="000000"/>
        </w:rPr>
      </w:pPr>
      <w:r w:rsidRPr="00EB4B94">
        <w:rPr>
          <w:color w:val="000000"/>
        </w:rPr>
        <w:t>Orzeczenie o niepełnosprawności</w:t>
      </w:r>
      <w:r w:rsidR="00FA0401" w:rsidRPr="00EB4B94">
        <w:rPr>
          <w:color w:val="000000"/>
        </w:rPr>
        <w:t>:</w:t>
      </w:r>
      <w:r w:rsidRPr="00EB4B94">
        <w:rPr>
          <w:color w:val="000000"/>
        </w:rPr>
        <w:t xml:space="preserve"> 5 pkt</w:t>
      </w:r>
    </w:p>
    <w:p w14:paraId="6173B073" w14:textId="6C44FAE0" w:rsidR="00716FAF" w:rsidRPr="00116E9B" w:rsidRDefault="00716FAF" w:rsidP="00116E9B">
      <w:pPr>
        <w:pStyle w:val="NormalnyWeb"/>
        <w:spacing w:before="0" w:beforeAutospacing="0" w:after="0" w:line="360" w:lineRule="auto"/>
        <w:ind w:firstLine="454"/>
        <w:jc w:val="both"/>
        <w:rPr>
          <w:color w:val="000000"/>
        </w:rPr>
      </w:pPr>
      <w:r w:rsidRPr="00EB4B94">
        <w:rPr>
          <w:color w:val="000000"/>
        </w:rPr>
        <w:t>6.</w:t>
      </w:r>
      <w:r w:rsidR="00114005" w:rsidRPr="00EB4B94">
        <w:rPr>
          <w:color w:val="000000"/>
        </w:rPr>
        <w:t>7</w:t>
      </w:r>
      <w:r w:rsidRPr="00EB4B94">
        <w:rPr>
          <w:color w:val="000000"/>
        </w:rPr>
        <w:t xml:space="preserve">. W przypadku zgłoszenia się większej </w:t>
      </w:r>
      <w:r w:rsidR="00114005" w:rsidRPr="00EB4B94">
        <w:rPr>
          <w:color w:val="000000"/>
        </w:rPr>
        <w:t>liczby</w:t>
      </w:r>
      <w:r w:rsidRPr="00EB4B94">
        <w:rPr>
          <w:color w:val="000000"/>
        </w:rPr>
        <w:t xml:space="preserve"> uczniów</w:t>
      </w:r>
      <w:r w:rsidR="00114005" w:rsidRPr="00EB4B94">
        <w:rPr>
          <w:color w:val="000000"/>
        </w:rPr>
        <w:t xml:space="preserve"> i nauczycieli</w:t>
      </w:r>
      <w:r w:rsidRPr="00EB4B94">
        <w:rPr>
          <w:color w:val="000000"/>
        </w:rPr>
        <w:t xml:space="preserve"> do</w:t>
      </w:r>
      <w:r w:rsidRPr="0025234E">
        <w:rPr>
          <w:color w:val="000000"/>
        </w:rPr>
        <w:t xml:space="preserve"> Projektu, spełniających kryteria</w:t>
      </w:r>
      <w:r>
        <w:rPr>
          <w:color w:val="000000"/>
        </w:rPr>
        <w:t xml:space="preserve"> </w:t>
      </w:r>
      <w:r w:rsidRPr="00842ABB">
        <w:rPr>
          <w:color w:val="000000"/>
        </w:rPr>
        <w:t>udziału w </w:t>
      </w:r>
      <w:r>
        <w:rPr>
          <w:color w:val="000000"/>
        </w:rPr>
        <w:t>P</w:t>
      </w:r>
      <w:r w:rsidRPr="00842ABB">
        <w:rPr>
          <w:color w:val="000000"/>
        </w:rPr>
        <w:t xml:space="preserve">rojekcie (zweryfikowane na podstawie dokumentów rekrutacyjnych), zostanie utworzona lista rezerwowa zgodnie z punktacją otrzymaną podczas rekrutacji. </w:t>
      </w:r>
      <w:r>
        <w:rPr>
          <w:color w:val="000000"/>
        </w:rPr>
        <w:t xml:space="preserve">W momencie rezygnacji uczestnika projektu jego miejsce zajmie osoba </w:t>
      </w:r>
      <w:r>
        <w:rPr>
          <w:color w:val="000000"/>
        </w:rPr>
        <w:br/>
        <w:t>z największą ilością punktów z listy rezerwowej.</w:t>
      </w:r>
    </w:p>
    <w:p w14:paraId="2E450A1D" w14:textId="56BCF691" w:rsidR="00716FAF" w:rsidRDefault="00716FAF" w:rsidP="00B46341">
      <w:pPr>
        <w:pStyle w:val="NormalnyWeb"/>
        <w:spacing w:before="0" w:beforeAutospacing="0" w:after="0" w:line="360" w:lineRule="auto"/>
        <w:ind w:firstLine="454"/>
        <w:jc w:val="both"/>
        <w:rPr>
          <w:color w:val="000000"/>
        </w:rPr>
      </w:pPr>
      <w:r>
        <w:rPr>
          <w:color w:val="000000"/>
        </w:rPr>
        <w:t>6.</w:t>
      </w:r>
      <w:r w:rsidR="00114005">
        <w:rPr>
          <w:color w:val="000000"/>
        </w:rPr>
        <w:t>8</w:t>
      </w:r>
      <w:r>
        <w:rPr>
          <w:color w:val="000000"/>
        </w:rPr>
        <w:t>. Listy przyjętych oraz listy rezerwowe będą tworzone dla każdej szkoły biorącej udział w Projekcie odrębnie.</w:t>
      </w:r>
    </w:p>
    <w:p w14:paraId="2A4C0CF7" w14:textId="429A35F9" w:rsidR="00BE2103" w:rsidRDefault="00BE2103" w:rsidP="00B46341">
      <w:pPr>
        <w:pStyle w:val="NormalnyWeb"/>
        <w:spacing w:before="0" w:beforeAutospacing="0" w:after="0" w:line="360" w:lineRule="auto"/>
        <w:ind w:firstLine="454"/>
        <w:jc w:val="both"/>
        <w:rPr>
          <w:color w:val="000000"/>
        </w:rPr>
      </w:pPr>
    </w:p>
    <w:p w14:paraId="31156DEB" w14:textId="77777777" w:rsidR="00BE2103" w:rsidRPr="00842ABB" w:rsidRDefault="00BE2103" w:rsidP="00B46341">
      <w:pPr>
        <w:pStyle w:val="NormalnyWeb"/>
        <w:spacing w:before="0" w:beforeAutospacing="0" w:after="0" w:line="360" w:lineRule="auto"/>
        <w:ind w:firstLine="454"/>
        <w:jc w:val="both"/>
        <w:rPr>
          <w:color w:val="000000"/>
        </w:rPr>
      </w:pPr>
    </w:p>
    <w:p w14:paraId="29A1C850" w14:textId="77777777" w:rsidR="00716FAF" w:rsidRDefault="00716FAF" w:rsidP="00716FA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w w:val="103"/>
          <w:sz w:val="24"/>
          <w:szCs w:val="24"/>
        </w:rPr>
      </w:pPr>
    </w:p>
    <w:p w14:paraId="3E8E6D5E" w14:textId="77777777" w:rsidR="00716FAF" w:rsidRPr="0025234E" w:rsidRDefault="00716FAF" w:rsidP="00716FA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w w:val="103"/>
          <w:sz w:val="24"/>
          <w:szCs w:val="24"/>
        </w:rPr>
      </w:pPr>
      <w:r>
        <w:rPr>
          <w:rFonts w:ascii="Times New Roman" w:hAnsi="Times New Roman"/>
          <w:b/>
          <w:color w:val="000000"/>
          <w:w w:val="103"/>
          <w:sz w:val="24"/>
          <w:szCs w:val="24"/>
        </w:rPr>
        <w:t>7</w:t>
      </w:r>
      <w:r w:rsidRPr="0025234E">
        <w:rPr>
          <w:rFonts w:ascii="Times New Roman" w:hAnsi="Times New Roman"/>
          <w:b/>
          <w:color w:val="000000"/>
          <w:w w:val="103"/>
          <w:sz w:val="24"/>
          <w:szCs w:val="24"/>
        </w:rPr>
        <w:t>. Zobowiązania Uczestnika Projektu</w:t>
      </w:r>
    </w:p>
    <w:p w14:paraId="790693D9" w14:textId="4D3161B8" w:rsidR="00716FAF" w:rsidRDefault="00716FAF" w:rsidP="00487468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>7.</w:t>
      </w:r>
      <w:r w:rsidRPr="00BA2484">
        <w:rPr>
          <w:color w:val="000000"/>
        </w:rPr>
        <w:t xml:space="preserve">1. Każdy uczeń – uczestnik </w:t>
      </w:r>
      <w:r w:rsidR="00BE2103">
        <w:rPr>
          <w:color w:val="000000"/>
        </w:rPr>
        <w:t>P</w:t>
      </w:r>
      <w:r w:rsidRPr="00BA2484">
        <w:rPr>
          <w:color w:val="000000"/>
        </w:rPr>
        <w:t>rojektu zobowiązany jest do udziału we wszystkich zajęciach</w:t>
      </w:r>
      <w:r w:rsidR="006B077B">
        <w:rPr>
          <w:color w:val="000000"/>
        </w:rPr>
        <w:t xml:space="preserve"> szkoleniowych</w:t>
      </w:r>
      <w:r w:rsidRPr="00BA2484">
        <w:rPr>
          <w:color w:val="000000"/>
        </w:rPr>
        <w:t xml:space="preserve"> przewidzianych w Projekcie. Dla jednego ucznia przewidziane są następujące zajęcia:</w:t>
      </w:r>
    </w:p>
    <w:p w14:paraId="2C4AE527" w14:textId="502F914A" w:rsidR="00BA2484" w:rsidRDefault="00116E9B" w:rsidP="00BA2484">
      <w:pPr>
        <w:pStyle w:val="NormalnyWeb"/>
        <w:numPr>
          <w:ilvl w:val="0"/>
          <w:numId w:val="8"/>
        </w:numPr>
        <w:spacing w:before="0" w:beforeAutospacing="0" w:after="0" w:line="360" w:lineRule="auto"/>
        <w:jc w:val="both"/>
        <w:rPr>
          <w:color w:val="000000"/>
        </w:rPr>
      </w:pPr>
      <w:r>
        <w:rPr>
          <w:color w:val="000000"/>
        </w:rPr>
        <w:t>Kurs barmański</w:t>
      </w:r>
      <w:r w:rsidR="00FA0401">
        <w:rPr>
          <w:color w:val="000000"/>
        </w:rPr>
        <w:t>:</w:t>
      </w:r>
      <w:r>
        <w:rPr>
          <w:color w:val="000000"/>
        </w:rPr>
        <w:t xml:space="preserve"> 20 godzin</w:t>
      </w:r>
    </w:p>
    <w:p w14:paraId="036C7740" w14:textId="5E893127" w:rsidR="00116E9B" w:rsidRDefault="00116E9B" w:rsidP="00BA2484">
      <w:pPr>
        <w:pStyle w:val="NormalnyWeb"/>
        <w:numPr>
          <w:ilvl w:val="0"/>
          <w:numId w:val="8"/>
        </w:numPr>
        <w:spacing w:before="0" w:beforeAutospacing="0" w:after="0" w:line="360" w:lineRule="auto"/>
        <w:jc w:val="both"/>
        <w:rPr>
          <w:color w:val="000000"/>
        </w:rPr>
      </w:pPr>
      <w:r>
        <w:rPr>
          <w:color w:val="000000"/>
        </w:rPr>
        <w:t>Kurs baristyczny</w:t>
      </w:r>
      <w:r w:rsidR="00FA0401">
        <w:rPr>
          <w:color w:val="000000"/>
        </w:rPr>
        <w:t>:</w:t>
      </w:r>
      <w:r>
        <w:rPr>
          <w:color w:val="000000"/>
        </w:rPr>
        <w:t xml:space="preserve"> 20 godzin</w:t>
      </w:r>
    </w:p>
    <w:p w14:paraId="4BE1195D" w14:textId="745AE828" w:rsidR="00116E9B" w:rsidRDefault="00116E9B" w:rsidP="00BA2484">
      <w:pPr>
        <w:pStyle w:val="NormalnyWeb"/>
        <w:numPr>
          <w:ilvl w:val="0"/>
          <w:numId w:val="8"/>
        </w:numPr>
        <w:spacing w:before="0" w:beforeAutospacing="0" w:after="0" w:line="360" w:lineRule="auto"/>
        <w:jc w:val="both"/>
        <w:rPr>
          <w:color w:val="000000"/>
        </w:rPr>
      </w:pPr>
      <w:r>
        <w:rPr>
          <w:color w:val="000000"/>
        </w:rPr>
        <w:t>Kurs kelnerski</w:t>
      </w:r>
      <w:r w:rsidR="00FA0401">
        <w:rPr>
          <w:color w:val="000000"/>
        </w:rPr>
        <w:t>:</w:t>
      </w:r>
      <w:r>
        <w:rPr>
          <w:color w:val="000000"/>
        </w:rPr>
        <w:t xml:space="preserve"> 20 godzin</w:t>
      </w:r>
    </w:p>
    <w:p w14:paraId="743AB3E8" w14:textId="6FCF0760" w:rsidR="00116E9B" w:rsidRDefault="00116E9B" w:rsidP="00BA2484">
      <w:pPr>
        <w:pStyle w:val="NormalnyWeb"/>
        <w:numPr>
          <w:ilvl w:val="0"/>
          <w:numId w:val="8"/>
        </w:numPr>
        <w:spacing w:before="0" w:beforeAutospacing="0" w:after="0" w:line="360" w:lineRule="auto"/>
        <w:jc w:val="both"/>
        <w:rPr>
          <w:color w:val="000000"/>
        </w:rPr>
      </w:pPr>
      <w:r>
        <w:rPr>
          <w:color w:val="000000"/>
        </w:rPr>
        <w:t>Doradztwo zawodowe</w:t>
      </w:r>
      <w:r w:rsidR="00FA0401">
        <w:rPr>
          <w:color w:val="000000"/>
        </w:rPr>
        <w:t>:</w:t>
      </w:r>
      <w:r>
        <w:rPr>
          <w:color w:val="000000"/>
        </w:rPr>
        <w:t xml:space="preserve"> min. 4 godziny</w:t>
      </w:r>
    </w:p>
    <w:p w14:paraId="0C5880E8" w14:textId="25FAD213" w:rsidR="00116E9B" w:rsidRDefault="00116E9B" w:rsidP="00BA2484">
      <w:pPr>
        <w:pStyle w:val="NormalnyWeb"/>
        <w:numPr>
          <w:ilvl w:val="0"/>
          <w:numId w:val="8"/>
        </w:numPr>
        <w:spacing w:before="0" w:beforeAutospacing="0" w:after="0" w:line="360" w:lineRule="auto"/>
        <w:jc w:val="both"/>
        <w:rPr>
          <w:color w:val="000000"/>
        </w:rPr>
      </w:pPr>
      <w:r>
        <w:rPr>
          <w:color w:val="000000"/>
        </w:rPr>
        <w:t>Coaching</w:t>
      </w:r>
      <w:r w:rsidR="00FA0401">
        <w:rPr>
          <w:color w:val="000000"/>
        </w:rPr>
        <w:t>:</w:t>
      </w:r>
      <w:r>
        <w:rPr>
          <w:color w:val="000000"/>
        </w:rPr>
        <w:t xml:space="preserve"> 6 godzin</w:t>
      </w:r>
    </w:p>
    <w:p w14:paraId="17571B50" w14:textId="2259F314" w:rsidR="00116E9B" w:rsidRPr="00BA2484" w:rsidRDefault="00116E9B" w:rsidP="00BA2484">
      <w:pPr>
        <w:pStyle w:val="NormalnyWeb"/>
        <w:numPr>
          <w:ilvl w:val="0"/>
          <w:numId w:val="8"/>
        </w:numPr>
        <w:spacing w:before="0" w:beforeAutospacing="0" w:after="0" w:line="360" w:lineRule="auto"/>
        <w:jc w:val="both"/>
        <w:rPr>
          <w:color w:val="000000"/>
        </w:rPr>
      </w:pPr>
      <w:r>
        <w:rPr>
          <w:color w:val="000000"/>
        </w:rPr>
        <w:t>Szkolenie z zakresu VR i AR</w:t>
      </w:r>
      <w:r w:rsidR="00FA0401">
        <w:rPr>
          <w:color w:val="000000"/>
        </w:rPr>
        <w:t>:</w:t>
      </w:r>
      <w:r>
        <w:rPr>
          <w:color w:val="000000"/>
        </w:rPr>
        <w:t xml:space="preserve"> 10 godzin</w:t>
      </w:r>
    </w:p>
    <w:p w14:paraId="5D0706F5" w14:textId="22935085" w:rsidR="00487468" w:rsidRPr="00EB4B94" w:rsidRDefault="00BA2484" w:rsidP="00EB4B94">
      <w:pPr>
        <w:pStyle w:val="NormalnyWeb"/>
        <w:numPr>
          <w:ilvl w:val="0"/>
          <w:numId w:val="8"/>
        </w:numPr>
        <w:spacing w:before="0" w:beforeAutospacing="0" w:after="0" w:line="360" w:lineRule="auto"/>
        <w:jc w:val="both"/>
        <w:rPr>
          <w:color w:val="000000"/>
        </w:rPr>
      </w:pPr>
      <w:r w:rsidRPr="00BA2484">
        <w:rPr>
          <w:color w:val="000000"/>
        </w:rPr>
        <w:t>Staż zawodowy w wymiarze 150 godzin</w:t>
      </w:r>
    </w:p>
    <w:p w14:paraId="71A2DDC9" w14:textId="6879EDA8" w:rsidR="00487468" w:rsidRPr="00EB4B94" w:rsidRDefault="00487468" w:rsidP="00487468">
      <w:pPr>
        <w:pStyle w:val="NormalnyWeb"/>
        <w:spacing w:before="0" w:beforeAutospacing="0" w:after="0" w:line="360" w:lineRule="auto"/>
        <w:ind w:firstLine="851"/>
        <w:jc w:val="both"/>
        <w:rPr>
          <w:color w:val="000000"/>
        </w:rPr>
      </w:pPr>
      <w:r w:rsidRPr="00EB4B94">
        <w:rPr>
          <w:color w:val="000000"/>
        </w:rPr>
        <w:t xml:space="preserve">7.2. Każdy nauczyciel – uczestnik </w:t>
      </w:r>
      <w:r w:rsidR="00BE2103">
        <w:rPr>
          <w:color w:val="000000"/>
        </w:rPr>
        <w:t>P</w:t>
      </w:r>
      <w:r w:rsidRPr="00EB4B94">
        <w:rPr>
          <w:color w:val="000000"/>
        </w:rPr>
        <w:t>rojektu zobowiązany jest do udziału we wszystkich zajęciach przewidzianych w projekcie. Dla jednego nauczyciela przewidziane są następujące zajęcia:</w:t>
      </w:r>
    </w:p>
    <w:p w14:paraId="3DE5351F" w14:textId="7C956DCC" w:rsidR="00487468" w:rsidRPr="00EB4B94" w:rsidRDefault="00D72904" w:rsidP="00D72904">
      <w:pPr>
        <w:pStyle w:val="NormalnyWeb"/>
        <w:numPr>
          <w:ilvl w:val="0"/>
          <w:numId w:val="3"/>
        </w:numPr>
        <w:spacing w:before="0" w:beforeAutospacing="0" w:after="0" w:line="360" w:lineRule="auto"/>
        <w:jc w:val="both"/>
        <w:rPr>
          <w:color w:val="000000"/>
        </w:rPr>
      </w:pPr>
      <w:r w:rsidRPr="00EB4B94">
        <w:rPr>
          <w:color w:val="000000"/>
        </w:rPr>
        <w:t>Szkolenie z zakresu VR i AR: 10 godzin</w:t>
      </w:r>
    </w:p>
    <w:p w14:paraId="3E73C570" w14:textId="32435B01" w:rsidR="00716FAF" w:rsidRPr="00842ABB" w:rsidRDefault="00716FAF" w:rsidP="00716FA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7.3</w:t>
      </w:r>
      <w:r w:rsidRPr="00842ABB">
        <w:rPr>
          <w:color w:val="000000"/>
        </w:rPr>
        <w:t>. Dopuszczalny próg nieobecności na zajęciach szkoleniowych każdego Uczestnika wynosi 20%.</w:t>
      </w:r>
    </w:p>
    <w:p w14:paraId="7A6A3433" w14:textId="77777777" w:rsidR="00716FAF" w:rsidRPr="0025234E" w:rsidRDefault="00716FAF" w:rsidP="00716FA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w w:val="103"/>
          <w:sz w:val="24"/>
          <w:szCs w:val="24"/>
        </w:rPr>
      </w:pPr>
    </w:p>
    <w:p w14:paraId="5761728D" w14:textId="77777777" w:rsidR="00716FAF" w:rsidRPr="0025234E" w:rsidRDefault="00716FAF" w:rsidP="00716FA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w w:val="103"/>
          <w:sz w:val="24"/>
          <w:szCs w:val="24"/>
        </w:rPr>
      </w:pPr>
      <w:r>
        <w:rPr>
          <w:rFonts w:ascii="Times New Roman" w:hAnsi="Times New Roman"/>
          <w:b/>
          <w:color w:val="000000"/>
          <w:w w:val="103"/>
          <w:sz w:val="24"/>
          <w:szCs w:val="24"/>
        </w:rPr>
        <w:t>8</w:t>
      </w:r>
      <w:r w:rsidRPr="0025234E">
        <w:rPr>
          <w:rFonts w:ascii="Times New Roman" w:hAnsi="Times New Roman"/>
          <w:b/>
          <w:color w:val="000000"/>
          <w:w w:val="103"/>
          <w:sz w:val="24"/>
          <w:szCs w:val="24"/>
        </w:rPr>
        <w:t>. Rezygnacja z uczestnictwa w Projekcie</w:t>
      </w:r>
    </w:p>
    <w:p w14:paraId="507465F6" w14:textId="77777777" w:rsidR="00716FAF" w:rsidRPr="00842ABB" w:rsidRDefault="00716FAF" w:rsidP="00716FA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>8.1. W przypadku rezygnacji z uczestnictwa w Projekcie przed rozpoczęciem pierwszych zajęć w ramach Projektu, uczestnik zobowiązany jest niezwłocznie poinformować o tym fakcie Beneficjenta, składając pisemne oświadczenie, które w przypadku osób niepełnoletnich podpisuje wraz z prawnym opiekunem. Za datę rezygnacji przyjmuje się dzień dostarczenia oświadczenia.</w:t>
      </w:r>
    </w:p>
    <w:p w14:paraId="1C7866EF" w14:textId="77777777" w:rsidR="00716FAF" w:rsidRPr="00842ABB" w:rsidRDefault="00716FAF" w:rsidP="00716FA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>8.2. Wobec osoby, która nie będzie uczestniczyła w wybranych formach wsparcia, będą wyciągane konsekwencje zgodnie z obowiązującymi przepisami i niniejszym Regulaminem.</w:t>
      </w:r>
    </w:p>
    <w:p w14:paraId="5211AD20" w14:textId="77777777" w:rsidR="00716FAF" w:rsidRPr="00842ABB" w:rsidRDefault="00716FAF" w:rsidP="00716FA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 xml:space="preserve">8.3. W wyjątkowych sytuacjach z uczestnictwa w Projekcie można zrezygnować bez żadnych konsekwencji, składając osobiście pisemną deklarację rezygnacji z uczestnictwa podając jej przyczynę, którą w przypadku osób niepełnoletnich należy podpisać wraz </w:t>
      </w:r>
      <w:r>
        <w:rPr>
          <w:color w:val="000000"/>
        </w:rPr>
        <w:br/>
      </w:r>
      <w:r w:rsidRPr="00842ABB">
        <w:rPr>
          <w:color w:val="000000"/>
        </w:rPr>
        <w:t>z prawnym opiekunem.</w:t>
      </w:r>
    </w:p>
    <w:p w14:paraId="0B2B7759" w14:textId="0BA21F40" w:rsidR="00716FAF" w:rsidRDefault="00716FAF" w:rsidP="00716FA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>8.4. W miejsce osoby, która zgodnie z pkt. 8</w:t>
      </w:r>
      <w:r>
        <w:rPr>
          <w:color w:val="000000"/>
        </w:rPr>
        <w:t>.1. i 8</w:t>
      </w:r>
      <w:r w:rsidRPr="00842ABB">
        <w:rPr>
          <w:color w:val="000000"/>
        </w:rPr>
        <w:t xml:space="preserve">.3. zrezygnuje z uczestnictwa </w:t>
      </w:r>
      <w:r>
        <w:rPr>
          <w:color w:val="000000"/>
        </w:rPr>
        <w:br/>
      </w:r>
      <w:r w:rsidRPr="00842ABB">
        <w:rPr>
          <w:color w:val="000000"/>
        </w:rPr>
        <w:t xml:space="preserve">w </w:t>
      </w:r>
      <w:r>
        <w:rPr>
          <w:color w:val="000000"/>
        </w:rPr>
        <w:t>P</w:t>
      </w:r>
      <w:r w:rsidRPr="00842ABB">
        <w:rPr>
          <w:color w:val="000000"/>
        </w:rPr>
        <w:t>rojekcie, zakwalifikowana zostanie osoba z listy rezerwowej.</w:t>
      </w:r>
    </w:p>
    <w:p w14:paraId="7EACF74C" w14:textId="77777777" w:rsidR="00EB4B94" w:rsidRPr="00842ABB" w:rsidRDefault="00EB4B94" w:rsidP="006D23A7">
      <w:pPr>
        <w:pStyle w:val="NormalnyWeb"/>
        <w:spacing w:before="0" w:beforeAutospacing="0" w:after="0" w:line="360" w:lineRule="auto"/>
        <w:jc w:val="both"/>
        <w:rPr>
          <w:color w:val="000000"/>
        </w:rPr>
      </w:pPr>
    </w:p>
    <w:p w14:paraId="1D8E5931" w14:textId="77777777" w:rsidR="00716FAF" w:rsidRPr="0025234E" w:rsidRDefault="00716FAF" w:rsidP="00716FAF">
      <w:pPr>
        <w:widowControl w:val="0"/>
        <w:tabs>
          <w:tab w:val="left" w:pos="198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</w:p>
    <w:p w14:paraId="790067B1" w14:textId="77777777" w:rsidR="00716FAF" w:rsidRPr="0025234E" w:rsidRDefault="00716FAF" w:rsidP="00716FA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w w:val="105"/>
          <w:sz w:val="24"/>
          <w:szCs w:val="24"/>
        </w:rPr>
      </w:pPr>
      <w:r>
        <w:rPr>
          <w:rFonts w:ascii="Times New Roman" w:hAnsi="Times New Roman"/>
          <w:b/>
          <w:color w:val="000000"/>
          <w:w w:val="105"/>
          <w:sz w:val="24"/>
          <w:szCs w:val="24"/>
        </w:rPr>
        <w:t>9</w:t>
      </w:r>
      <w:r w:rsidRPr="0025234E">
        <w:rPr>
          <w:rFonts w:ascii="Times New Roman" w:hAnsi="Times New Roman"/>
          <w:b/>
          <w:color w:val="000000"/>
          <w:w w:val="105"/>
          <w:sz w:val="24"/>
          <w:szCs w:val="24"/>
        </w:rPr>
        <w:t>. Proces monitoringu i oceny</w:t>
      </w:r>
    </w:p>
    <w:p w14:paraId="1F96E8AA" w14:textId="77777777" w:rsidR="00716FAF" w:rsidRPr="00842ABB" w:rsidRDefault="00716FAF" w:rsidP="00716FA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9</w:t>
      </w:r>
      <w:r w:rsidRPr="0025234E">
        <w:rPr>
          <w:color w:val="000000"/>
        </w:rPr>
        <w:t xml:space="preserve">.1 Zgodnie z wymogami Projektu wszyscy Uczestnicy Projektu podlegają procesowi monitoringu </w:t>
      </w:r>
      <w:r w:rsidRPr="00842ABB">
        <w:rPr>
          <w:color w:val="000000"/>
        </w:rPr>
        <w:t xml:space="preserve">oraz ewaluacji mającemu na celu ocenę skuteczności działań podjętych </w:t>
      </w:r>
      <w:r>
        <w:rPr>
          <w:color w:val="000000"/>
        </w:rPr>
        <w:br/>
      </w:r>
      <w:r w:rsidRPr="00842ABB">
        <w:rPr>
          <w:color w:val="000000"/>
        </w:rPr>
        <w:t xml:space="preserve">w ramach Projektu. </w:t>
      </w:r>
    </w:p>
    <w:p w14:paraId="7B6882DE" w14:textId="77777777" w:rsidR="00716FAF" w:rsidRPr="00842ABB" w:rsidRDefault="00716FAF" w:rsidP="00716FA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9</w:t>
      </w:r>
      <w:r w:rsidRPr="0025234E">
        <w:rPr>
          <w:color w:val="000000"/>
        </w:rPr>
        <w:t xml:space="preserve">.2 W celu przeprowadzenia procesu monitoringu i ewaluacji Uczestnicy Projektu są zobowiązani </w:t>
      </w:r>
      <w:r w:rsidRPr="00842ABB">
        <w:rPr>
          <w:color w:val="000000"/>
        </w:rPr>
        <w:t xml:space="preserve">do udzielania informacji na temat rezultatów ich uczestnictwa w Projekcie. </w:t>
      </w:r>
    </w:p>
    <w:p w14:paraId="737178EE" w14:textId="77777777" w:rsidR="00716FAF" w:rsidRDefault="00716FAF" w:rsidP="00716FAF">
      <w:pPr>
        <w:widowControl w:val="0"/>
        <w:tabs>
          <w:tab w:val="left" w:pos="198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</w:p>
    <w:p w14:paraId="63392D15" w14:textId="77777777" w:rsidR="00716FAF" w:rsidRPr="0025234E" w:rsidRDefault="00716FAF" w:rsidP="00716FA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w w:val="105"/>
          <w:sz w:val="24"/>
          <w:szCs w:val="24"/>
        </w:rPr>
      </w:pPr>
      <w:r w:rsidRPr="003541D9">
        <w:rPr>
          <w:rFonts w:ascii="Times New Roman" w:hAnsi="Times New Roman"/>
          <w:b/>
          <w:color w:val="000000"/>
          <w:w w:val="105"/>
          <w:sz w:val="24"/>
          <w:szCs w:val="24"/>
        </w:rPr>
        <w:t>10. Udzielanie zamówień w projekcie</w:t>
      </w:r>
    </w:p>
    <w:p w14:paraId="23836AC1" w14:textId="7B61DA92" w:rsidR="00716FAF" w:rsidRDefault="00716FAF" w:rsidP="00716FA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10.1</w:t>
      </w:r>
      <w:r w:rsidR="00BA2484">
        <w:rPr>
          <w:color w:val="000000"/>
        </w:rPr>
        <w:t xml:space="preserve"> </w:t>
      </w:r>
      <w:r>
        <w:rPr>
          <w:color w:val="000000"/>
        </w:rPr>
        <w:t xml:space="preserve">Wszystkie zamówienia w ramach </w:t>
      </w:r>
      <w:r w:rsidR="006D23A7">
        <w:rPr>
          <w:color w:val="000000"/>
        </w:rPr>
        <w:t>P</w:t>
      </w:r>
      <w:r>
        <w:rPr>
          <w:color w:val="000000"/>
        </w:rPr>
        <w:t>rojektu udzielane będą zgodnie z Wytycznymi w zakresie kwalifikowalności wydatków w ramach Europejskiego Funduszu Rozwoju Regionalnego, Europejskiego Funduszu Społecznego oraz Funduszu Spójności na lata 2014-2020.</w:t>
      </w:r>
    </w:p>
    <w:p w14:paraId="03A325B7" w14:textId="7D41D551" w:rsidR="00716FAF" w:rsidRDefault="00716FAF" w:rsidP="00716FA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10.2 Beneficjent dopuszcza stosowanie wadium i zabezpieczenia należytego wykonania umowy dla zamówień na dostawy i usługi znacznej wartości tylko w formie gotówkowej. </w:t>
      </w:r>
      <w:r w:rsidR="007F2C0C">
        <w:rPr>
          <w:color w:val="000000"/>
        </w:rPr>
        <w:br/>
      </w:r>
      <w:r>
        <w:rPr>
          <w:color w:val="000000"/>
        </w:rPr>
        <w:t>O stosowaniu wadium i zabezpieczenia dla danego postępowania decyduje Beneficjent.</w:t>
      </w:r>
    </w:p>
    <w:p w14:paraId="24EA886B" w14:textId="77777777" w:rsidR="00716FAF" w:rsidRDefault="00716FAF" w:rsidP="00716FA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10.3 Dopuszcza się możliwość konieczności odbycia wizji lokalnej w miejscu realizacji zlecenia dla zamówień sprzętu i usług jeśli Beneficjent uzna takie postępowanie za konieczne dla właściwej realizacji zlecenia.</w:t>
      </w:r>
    </w:p>
    <w:p w14:paraId="5480276B" w14:textId="77777777" w:rsidR="00716FAF" w:rsidRDefault="00716FAF" w:rsidP="00716FAF">
      <w:pPr>
        <w:widowControl w:val="0"/>
        <w:tabs>
          <w:tab w:val="left" w:pos="198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37516B3" w14:textId="77777777" w:rsidR="00716FAF" w:rsidRPr="00692116" w:rsidRDefault="00716FAF" w:rsidP="00716FAF">
      <w:pPr>
        <w:pStyle w:val="NormalnyWeb"/>
        <w:spacing w:before="0" w:beforeAutospacing="0" w:after="0" w:line="360" w:lineRule="auto"/>
        <w:ind w:firstLine="709"/>
        <w:jc w:val="center"/>
      </w:pPr>
      <w:r w:rsidRPr="00692116">
        <w:rPr>
          <w:b/>
          <w:bCs/>
          <w:color w:val="000000"/>
        </w:rPr>
        <w:t>1</w:t>
      </w:r>
      <w:r>
        <w:rPr>
          <w:b/>
          <w:bCs/>
          <w:color w:val="000000"/>
        </w:rPr>
        <w:t>1</w:t>
      </w:r>
      <w:r w:rsidRPr="00692116">
        <w:rPr>
          <w:b/>
          <w:bCs/>
          <w:color w:val="000000"/>
        </w:rPr>
        <w:t>. Pozostałe ustalenia</w:t>
      </w:r>
    </w:p>
    <w:p w14:paraId="4DF4C145" w14:textId="5235A3D7" w:rsidR="00716FAF" w:rsidRPr="00692116" w:rsidRDefault="00716FAF" w:rsidP="00716FAF">
      <w:pPr>
        <w:pStyle w:val="NormalnyWeb"/>
        <w:spacing w:before="0" w:beforeAutospacing="0" w:after="0" w:line="360" w:lineRule="auto"/>
        <w:ind w:firstLine="709"/>
        <w:jc w:val="both"/>
      </w:pPr>
      <w:r w:rsidRPr="00692116">
        <w:rPr>
          <w:color w:val="000000"/>
        </w:rPr>
        <w:t>1</w:t>
      </w:r>
      <w:r>
        <w:rPr>
          <w:color w:val="000000"/>
        </w:rPr>
        <w:t>1</w:t>
      </w:r>
      <w:r w:rsidRPr="00692116">
        <w:rPr>
          <w:color w:val="000000"/>
        </w:rPr>
        <w:t xml:space="preserve">.1. W przypadku powstania sporu </w:t>
      </w:r>
      <w:r>
        <w:rPr>
          <w:color w:val="000000"/>
        </w:rPr>
        <w:t xml:space="preserve">w sprawie realizacji </w:t>
      </w:r>
      <w:r w:rsidR="004A4DF7">
        <w:rPr>
          <w:color w:val="000000"/>
        </w:rPr>
        <w:t>P</w:t>
      </w:r>
      <w:r>
        <w:rPr>
          <w:color w:val="000000"/>
        </w:rPr>
        <w:t>rojektu</w:t>
      </w:r>
      <w:r w:rsidRPr="00692116">
        <w:rPr>
          <w:color w:val="000000"/>
        </w:rPr>
        <w:t xml:space="preserve"> Strony będą starały się załatwić go polubownie, zaś w przypadku braku porozumienia, właściwym do jego rozstrzygnięcia będzie Sąd Rejonowy w Kielcach. </w:t>
      </w:r>
    </w:p>
    <w:p w14:paraId="41A751A7" w14:textId="77777777" w:rsidR="00716FAF" w:rsidRPr="00692116" w:rsidRDefault="00716FAF" w:rsidP="00716FAF">
      <w:pPr>
        <w:pStyle w:val="NormalnyWeb"/>
        <w:spacing w:before="0" w:beforeAutospacing="0" w:after="0" w:line="360" w:lineRule="auto"/>
        <w:ind w:firstLine="709"/>
        <w:jc w:val="both"/>
      </w:pPr>
      <w:r w:rsidRPr="00692116">
        <w:rPr>
          <w:color w:val="000000"/>
        </w:rPr>
        <w:t>1</w:t>
      </w:r>
      <w:r>
        <w:rPr>
          <w:color w:val="000000"/>
        </w:rPr>
        <w:t>1</w:t>
      </w:r>
      <w:r w:rsidRPr="00692116">
        <w:rPr>
          <w:color w:val="000000"/>
        </w:rPr>
        <w:t xml:space="preserve">.2 W sprawach </w:t>
      </w:r>
      <w:r>
        <w:rPr>
          <w:color w:val="000000"/>
        </w:rPr>
        <w:t>nieuregulowanych Regulaminem</w:t>
      </w:r>
      <w:r w:rsidRPr="00692116">
        <w:rPr>
          <w:color w:val="000000"/>
        </w:rPr>
        <w:t xml:space="preserve"> zastosowanie mają przepisy Kodeksu Cywilnego. </w:t>
      </w:r>
    </w:p>
    <w:p w14:paraId="4AF4487D" w14:textId="77777777" w:rsidR="00716FAF" w:rsidRPr="00692116" w:rsidRDefault="00716FAF" w:rsidP="00716FAF">
      <w:pPr>
        <w:pStyle w:val="NormalnyWeb"/>
        <w:spacing w:before="0" w:beforeAutospacing="0" w:after="0" w:line="360" w:lineRule="auto"/>
        <w:ind w:firstLine="709"/>
        <w:jc w:val="both"/>
      </w:pPr>
      <w:r w:rsidRPr="00692116">
        <w:rPr>
          <w:color w:val="000000"/>
        </w:rPr>
        <w:t>1</w:t>
      </w:r>
      <w:r>
        <w:rPr>
          <w:color w:val="000000"/>
        </w:rPr>
        <w:t>1</w:t>
      </w:r>
      <w:r w:rsidRPr="00692116">
        <w:rPr>
          <w:color w:val="000000"/>
        </w:rPr>
        <w:t xml:space="preserve">.3 W przypadku zmiany formy, jak też samych obowiązujących dokumentów przez Instytucję Finansującą Beneficjent zastrzega sobie prawo do wprowadzania zmian tym spowodowanych. </w:t>
      </w:r>
    </w:p>
    <w:p w14:paraId="188DAE91" w14:textId="61A187C6" w:rsidR="00716FAF" w:rsidRPr="00692116" w:rsidRDefault="00716FAF" w:rsidP="00716FAF">
      <w:pPr>
        <w:pStyle w:val="NormalnyWeb"/>
        <w:spacing w:before="0" w:beforeAutospacing="0" w:after="0" w:line="360" w:lineRule="auto"/>
        <w:ind w:firstLine="709"/>
        <w:jc w:val="both"/>
      </w:pPr>
      <w:r w:rsidRPr="00692116">
        <w:rPr>
          <w:color w:val="000000"/>
        </w:rPr>
        <w:t>1</w:t>
      </w:r>
      <w:r>
        <w:rPr>
          <w:color w:val="000000"/>
        </w:rPr>
        <w:t>1</w:t>
      </w:r>
      <w:r w:rsidRPr="00692116">
        <w:rPr>
          <w:color w:val="000000"/>
        </w:rPr>
        <w:t xml:space="preserve">.4 Uczestnicy Projektu zobowiązani są do udzielania instytucjom zaangażowanym </w:t>
      </w:r>
      <w:r w:rsidR="007F2C0C">
        <w:rPr>
          <w:color w:val="000000"/>
        </w:rPr>
        <w:br/>
      </w:r>
      <w:r w:rsidRPr="00692116">
        <w:rPr>
          <w:color w:val="000000"/>
        </w:rPr>
        <w:t xml:space="preserve">w realizację Projektu niezbędnych informacji dla celów monitoringu, kontroli i ewaluacji Projektu. </w:t>
      </w:r>
    </w:p>
    <w:p w14:paraId="0E6EAB46" w14:textId="77777777" w:rsidR="00716FAF" w:rsidRPr="00433C44" w:rsidRDefault="00716FAF" w:rsidP="00716FAF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692116">
        <w:rPr>
          <w:color w:val="000000"/>
        </w:rPr>
        <w:t>1</w:t>
      </w:r>
      <w:r>
        <w:rPr>
          <w:color w:val="000000"/>
        </w:rPr>
        <w:t>1</w:t>
      </w:r>
      <w:r w:rsidRPr="00692116">
        <w:rPr>
          <w:color w:val="000000"/>
        </w:rPr>
        <w:t xml:space="preserve">.5 Ostateczna interpretacja niniejszego Regulaminu należy do Beneficjenta, </w:t>
      </w:r>
      <w:r>
        <w:rPr>
          <w:color w:val="000000"/>
        </w:rPr>
        <w:br/>
      </w:r>
      <w:r w:rsidRPr="00692116">
        <w:rPr>
          <w:color w:val="000000"/>
        </w:rPr>
        <w:t xml:space="preserve">w oparciu o odpowiednie reguły i zasady wynikające z </w:t>
      </w:r>
      <w:r>
        <w:rPr>
          <w:color w:val="000000"/>
        </w:rPr>
        <w:t>RPO WŚ</w:t>
      </w:r>
      <w:r w:rsidRPr="00692116">
        <w:rPr>
          <w:color w:val="000000"/>
        </w:rPr>
        <w:t xml:space="preserve">, a także odpowiednie przepisy prawa Unii Europejskiej. </w:t>
      </w:r>
    </w:p>
    <w:p w14:paraId="46AD518E" w14:textId="77777777" w:rsidR="00716FAF" w:rsidRPr="00692116" w:rsidRDefault="00716FAF" w:rsidP="00716FAF">
      <w:pPr>
        <w:pStyle w:val="NormalnyWeb"/>
        <w:spacing w:before="0" w:beforeAutospacing="0" w:after="0" w:line="360" w:lineRule="auto"/>
        <w:ind w:firstLine="709"/>
        <w:jc w:val="both"/>
      </w:pPr>
      <w:r>
        <w:rPr>
          <w:color w:val="000000"/>
        </w:rPr>
        <w:lastRenderedPageBreak/>
        <w:t>11</w:t>
      </w:r>
      <w:r w:rsidRPr="00692116">
        <w:rPr>
          <w:color w:val="000000"/>
        </w:rPr>
        <w:t xml:space="preserve">.6 Beneficjent zastrzega sobie prawo do zmiany niniejszego Regulaminu. </w:t>
      </w:r>
    </w:p>
    <w:p w14:paraId="021E861D" w14:textId="7F9E68DD" w:rsidR="00716FAF" w:rsidRPr="00692116" w:rsidRDefault="00716FAF" w:rsidP="00716FAF">
      <w:pPr>
        <w:pStyle w:val="NormalnyWeb"/>
        <w:spacing w:before="0" w:beforeAutospacing="0" w:after="0" w:line="360" w:lineRule="auto"/>
        <w:ind w:firstLine="709"/>
        <w:jc w:val="both"/>
      </w:pPr>
      <w:r>
        <w:rPr>
          <w:color w:val="000000"/>
        </w:rPr>
        <w:t>11</w:t>
      </w:r>
      <w:r w:rsidRPr="00692116">
        <w:rPr>
          <w:color w:val="000000"/>
        </w:rPr>
        <w:t>.7 Regu</w:t>
      </w:r>
      <w:r>
        <w:rPr>
          <w:color w:val="000000"/>
        </w:rPr>
        <w:t xml:space="preserve">lamin wchodzi w życie z dniem </w:t>
      </w:r>
      <w:r w:rsidR="002477F3" w:rsidRPr="00EB4B94">
        <w:rPr>
          <w:color w:val="000000"/>
        </w:rPr>
        <w:t>1</w:t>
      </w:r>
      <w:r w:rsidR="00EB4B94" w:rsidRPr="00EB4B94">
        <w:rPr>
          <w:color w:val="000000"/>
        </w:rPr>
        <w:t>1</w:t>
      </w:r>
      <w:r w:rsidRPr="00EB4B94">
        <w:rPr>
          <w:color w:val="000000"/>
        </w:rPr>
        <w:t>.</w:t>
      </w:r>
      <w:r w:rsidR="002477F3" w:rsidRPr="00EB4B94">
        <w:rPr>
          <w:color w:val="000000"/>
        </w:rPr>
        <w:t>01</w:t>
      </w:r>
      <w:r w:rsidRPr="00EB4B94">
        <w:rPr>
          <w:color w:val="000000"/>
        </w:rPr>
        <w:t>.20</w:t>
      </w:r>
      <w:r w:rsidR="003D2068" w:rsidRPr="00EB4B94">
        <w:rPr>
          <w:color w:val="000000"/>
        </w:rPr>
        <w:t>2</w:t>
      </w:r>
      <w:r w:rsidR="002477F3" w:rsidRPr="00EB4B94">
        <w:rPr>
          <w:color w:val="000000"/>
        </w:rPr>
        <w:t>2</w:t>
      </w:r>
      <w:r w:rsidRPr="00EB4B94">
        <w:rPr>
          <w:color w:val="000000"/>
        </w:rPr>
        <w:t xml:space="preserve"> roku.</w:t>
      </w:r>
      <w:r w:rsidRPr="00692116">
        <w:rPr>
          <w:color w:val="000000"/>
        </w:rPr>
        <w:t xml:space="preserve"> </w:t>
      </w:r>
    </w:p>
    <w:p w14:paraId="680BAB9F" w14:textId="77777777" w:rsidR="00716FAF" w:rsidRPr="00692116" w:rsidRDefault="00716FAF" w:rsidP="00716FAF">
      <w:pPr>
        <w:pStyle w:val="NormalnyWeb"/>
        <w:spacing w:before="0" w:beforeAutospacing="0" w:after="0" w:line="360" w:lineRule="auto"/>
        <w:ind w:firstLine="709"/>
        <w:jc w:val="both"/>
      </w:pPr>
      <w:r>
        <w:rPr>
          <w:color w:val="000000"/>
        </w:rPr>
        <w:t>11</w:t>
      </w:r>
      <w:r w:rsidRPr="00692116">
        <w:rPr>
          <w:color w:val="000000"/>
        </w:rPr>
        <w:t xml:space="preserve">.8 Regulamin obowiązuje przez cały okres realizacji Projektu. </w:t>
      </w:r>
    </w:p>
    <w:p w14:paraId="06FBCB2B" w14:textId="7E6B54D4" w:rsidR="00716FAF" w:rsidRPr="00BA2484" w:rsidRDefault="00716FAF" w:rsidP="00BA2484">
      <w:pPr>
        <w:pStyle w:val="NormalnyWeb"/>
        <w:spacing w:before="0" w:beforeAutospacing="0" w:after="0" w:line="360" w:lineRule="auto"/>
        <w:ind w:firstLine="709"/>
        <w:jc w:val="both"/>
      </w:pPr>
      <w:r>
        <w:rPr>
          <w:color w:val="000000"/>
        </w:rPr>
        <w:t>11</w:t>
      </w:r>
      <w:r w:rsidRPr="00692116">
        <w:rPr>
          <w:color w:val="000000"/>
        </w:rPr>
        <w:t xml:space="preserve">.9 Zobowiązania wzajemne Beneficjenta i Uczestnika Projektu po zakwalifikowaniu go do uczestnictwa w Projekcie reguluje </w:t>
      </w:r>
      <w:r>
        <w:rPr>
          <w:color w:val="000000"/>
        </w:rPr>
        <w:t>Regulamin</w:t>
      </w:r>
      <w:r w:rsidRPr="00692116">
        <w:rPr>
          <w:color w:val="000000"/>
        </w:rPr>
        <w:t xml:space="preserve">. </w:t>
      </w:r>
    </w:p>
    <w:p w14:paraId="3A99F830" w14:textId="77777777" w:rsidR="003078A4" w:rsidRDefault="003078A4" w:rsidP="00BA2484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sectPr w:rsidR="003078A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1418" w:bottom="851" w:left="1418" w:header="709" w:footer="709" w:gutter="0"/>
      <w:cols w:space="708"/>
      <w:docGrid w:linePitch="24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C0C31" w14:textId="77777777" w:rsidR="00EC5020" w:rsidRDefault="00EC5020">
      <w:pPr>
        <w:spacing w:after="0" w:line="240" w:lineRule="auto"/>
      </w:pPr>
      <w:r>
        <w:separator/>
      </w:r>
    </w:p>
  </w:endnote>
  <w:endnote w:type="continuationSeparator" w:id="0">
    <w:p w14:paraId="123606CE" w14:textId="77777777" w:rsidR="00EC5020" w:rsidRDefault="00EC5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font173">
    <w:altName w:val="Times New Roman"/>
    <w:charset w:val="EE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6813A" w14:textId="77777777" w:rsidR="00E5111B" w:rsidRDefault="00E5111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5826C" w14:textId="77777777" w:rsidR="003078A4" w:rsidRDefault="003078A4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6B369" w14:textId="77777777" w:rsidR="00E5111B" w:rsidRDefault="00E5111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D929C" w14:textId="77777777" w:rsidR="00EC5020" w:rsidRDefault="00EC5020">
      <w:pPr>
        <w:spacing w:after="0" w:line="240" w:lineRule="auto"/>
      </w:pPr>
      <w:r>
        <w:separator/>
      </w:r>
    </w:p>
  </w:footnote>
  <w:footnote w:type="continuationSeparator" w:id="0">
    <w:p w14:paraId="6C378ED5" w14:textId="77777777" w:rsidR="00EC5020" w:rsidRDefault="00EC50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9FC7D" w14:textId="77777777" w:rsidR="00E5111B" w:rsidRDefault="00E5111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143BA" w14:textId="50012F9E" w:rsidR="00F85D81" w:rsidRDefault="00716FAF" w:rsidP="00F85D8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0" locked="0" layoutInCell="1" allowOverlap="1" wp14:anchorId="4B4E63AA" wp14:editId="1F8BC494">
          <wp:simplePos x="0" y="0"/>
          <wp:positionH relativeFrom="margin">
            <wp:posOffset>2825115</wp:posOffset>
          </wp:positionH>
          <wp:positionV relativeFrom="margin">
            <wp:posOffset>-797560</wp:posOffset>
          </wp:positionV>
          <wp:extent cx="946785" cy="537210"/>
          <wp:effectExtent l="0" t="0" r="0" b="0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537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1952523E" wp14:editId="3EEC138C">
          <wp:simplePos x="0" y="0"/>
          <wp:positionH relativeFrom="column">
            <wp:posOffset>-642620</wp:posOffset>
          </wp:positionH>
          <wp:positionV relativeFrom="paragraph">
            <wp:posOffset>-240030</wp:posOffset>
          </wp:positionV>
          <wp:extent cx="1338580" cy="700405"/>
          <wp:effectExtent l="0" t="0" r="0" b="0"/>
          <wp:wrapTight wrapText="bothSides">
            <wp:wrapPolygon edited="0">
              <wp:start x="0" y="0"/>
              <wp:lineTo x="0" y="21150"/>
              <wp:lineTo x="21211" y="21150"/>
              <wp:lineTo x="21211" y="0"/>
              <wp:lineTo x="0" y="0"/>
            </wp:wrapPolygon>
          </wp:wrapTight>
          <wp:docPr id="6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8580" cy="700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629D411" wp14:editId="1BA8F669">
          <wp:simplePos x="0" y="0"/>
          <wp:positionH relativeFrom="column">
            <wp:posOffset>1115060</wp:posOffset>
          </wp:positionH>
          <wp:positionV relativeFrom="paragraph">
            <wp:posOffset>-101600</wp:posOffset>
          </wp:positionV>
          <wp:extent cx="1177925" cy="400050"/>
          <wp:effectExtent l="0" t="0" r="0" b="0"/>
          <wp:wrapTight wrapText="bothSides">
            <wp:wrapPolygon edited="0">
              <wp:start x="0" y="0"/>
              <wp:lineTo x="0" y="16457"/>
              <wp:lineTo x="699" y="20571"/>
              <wp:lineTo x="1048" y="20571"/>
              <wp:lineTo x="5240" y="20571"/>
              <wp:lineTo x="21309" y="16457"/>
              <wp:lineTo x="21309" y="4114"/>
              <wp:lineTo x="6987" y="0"/>
              <wp:lineTo x="0" y="0"/>
            </wp:wrapPolygon>
          </wp:wrapTight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7925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0DB944DB" wp14:editId="1220C06C">
          <wp:simplePos x="0" y="0"/>
          <wp:positionH relativeFrom="column">
            <wp:posOffset>4001770</wp:posOffset>
          </wp:positionH>
          <wp:positionV relativeFrom="paragraph">
            <wp:posOffset>-220980</wp:posOffset>
          </wp:positionV>
          <wp:extent cx="2315845" cy="682625"/>
          <wp:effectExtent l="0" t="0" r="0" b="0"/>
          <wp:wrapTight wrapText="bothSides">
            <wp:wrapPolygon edited="0">
              <wp:start x="0" y="0"/>
              <wp:lineTo x="0" y="21098"/>
              <wp:lineTo x="21499" y="21098"/>
              <wp:lineTo x="21499" y="0"/>
              <wp:lineTo x="0" y="0"/>
            </wp:wrapPolygon>
          </wp:wrapTight>
          <wp:docPr id="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5845" cy="682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4FF045" w14:textId="77777777" w:rsidR="00F85D81" w:rsidRDefault="00F85D81" w:rsidP="00F85D81">
    <w:pPr>
      <w:pStyle w:val="Nagwek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51E7C" w14:textId="77777777" w:rsidR="00E5111B" w:rsidRDefault="00E5111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935"/>
        </w:tabs>
        <w:ind w:left="1935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295"/>
        </w:tabs>
        <w:ind w:left="2295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655"/>
        </w:tabs>
        <w:ind w:left="2655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3015"/>
        </w:tabs>
        <w:ind w:left="3015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375"/>
        </w:tabs>
        <w:ind w:left="3375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4095"/>
        </w:tabs>
        <w:ind w:left="4095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455"/>
        </w:tabs>
        <w:ind w:left="4455" w:hanging="360"/>
      </w:pPr>
      <w:rPr>
        <w:rFonts w:ascii="OpenSymbol" w:hAnsi="OpenSymbol" w:cs="OpenSymbol"/>
      </w:rPr>
    </w:lvl>
  </w:abstractNum>
  <w:abstractNum w:abstractNumId="1" w15:restartNumberingAfterBreak="0">
    <w:nsid w:val="171F27C3"/>
    <w:multiLevelType w:val="hybridMultilevel"/>
    <w:tmpl w:val="3A6A810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140CC4"/>
    <w:multiLevelType w:val="hybridMultilevel"/>
    <w:tmpl w:val="E718135C"/>
    <w:lvl w:ilvl="0" w:tplc="5A1A24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20C7A19"/>
    <w:multiLevelType w:val="hybridMultilevel"/>
    <w:tmpl w:val="DD524BA2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8EE1240"/>
    <w:multiLevelType w:val="hybridMultilevel"/>
    <w:tmpl w:val="9256781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2DB5658"/>
    <w:multiLevelType w:val="hybridMultilevel"/>
    <w:tmpl w:val="D42062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B4724B"/>
    <w:multiLevelType w:val="hybridMultilevel"/>
    <w:tmpl w:val="EC004D1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2"/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8A4"/>
    <w:rsid w:val="0005652C"/>
    <w:rsid w:val="000A49C5"/>
    <w:rsid w:val="000D7871"/>
    <w:rsid w:val="00114005"/>
    <w:rsid w:val="00116E9B"/>
    <w:rsid w:val="0013298F"/>
    <w:rsid w:val="0017748A"/>
    <w:rsid w:val="00177D79"/>
    <w:rsid w:val="00224453"/>
    <w:rsid w:val="002477F3"/>
    <w:rsid w:val="002544CB"/>
    <w:rsid w:val="002738C6"/>
    <w:rsid w:val="002830F4"/>
    <w:rsid w:val="002A1B53"/>
    <w:rsid w:val="002B125F"/>
    <w:rsid w:val="002E486D"/>
    <w:rsid w:val="003078A4"/>
    <w:rsid w:val="00316152"/>
    <w:rsid w:val="00322A5A"/>
    <w:rsid w:val="003541D9"/>
    <w:rsid w:val="003D2068"/>
    <w:rsid w:val="003D2D5A"/>
    <w:rsid w:val="00402AC2"/>
    <w:rsid w:val="0044261E"/>
    <w:rsid w:val="00487468"/>
    <w:rsid w:val="004A0026"/>
    <w:rsid w:val="004A4DF7"/>
    <w:rsid w:val="004D06A7"/>
    <w:rsid w:val="005173F6"/>
    <w:rsid w:val="005228F4"/>
    <w:rsid w:val="00527FED"/>
    <w:rsid w:val="005866D1"/>
    <w:rsid w:val="00587D01"/>
    <w:rsid w:val="005A6231"/>
    <w:rsid w:val="005B323C"/>
    <w:rsid w:val="005E2C55"/>
    <w:rsid w:val="00601CA9"/>
    <w:rsid w:val="0063140C"/>
    <w:rsid w:val="006B077B"/>
    <w:rsid w:val="006D23A7"/>
    <w:rsid w:val="006E4038"/>
    <w:rsid w:val="006F40D7"/>
    <w:rsid w:val="00704844"/>
    <w:rsid w:val="00716FAF"/>
    <w:rsid w:val="00721A46"/>
    <w:rsid w:val="00727157"/>
    <w:rsid w:val="00727A68"/>
    <w:rsid w:val="0075230E"/>
    <w:rsid w:val="007F2C0C"/>
    <w:rsid w:val="00816044"/>
    <w:rsid w:val="00820132"/>
    <w:rsid w:val="00840A55"/>
    <w:rsid w:val="00856D06"/>
    <w:rsid w:val="008750D4"/>
    <w:rsid w:val="0089134E"/>
    <w:rsid w:val="008A7A31"/>
    <w:rsid w:val="008D46CB"/>
    <w:rsid w:val="008E2506"/>
    <w:rsid w:val="009003E1"/>
    <w:rsid w:val="0090086E"/>
    <w:rsid w:val="009262BF"/>
    <w:rsid w:val="0093150E"/>
    <w:rsid w:val="009439A1"/>
    <w:rsid w:val="009847EE"/>
    <w:rsid w:val="00993840"/>
    <w:rsid w:val="009947C9"/>
    <w:rsid w:val="009C76F1"/>
    <w:rsid w:val="00AD511B"/>
    <w:rsid w:val="00AF3633"/>
    <w:rsid w:val="00B13D8D"/>
    <w:rsid w:val="00B46341"/>
    <w:rsid w:val="00B5073C"/>
    <w:rsid w:val="00B50AEE"/>
    <w:rsid w:val="00B6402A"/>
    <w:rsid w:val="00BA2484"/>
    <w:rsid w:val="00BB6DE3"/>
    <w:rsid w:val="00BE2103"/>
    <w:rsid w:val="00C152CC"/>
    <w:rsid w:val="00C1683E"/>
    <w:rsid w:val="00C916EF"/>
    <w:rsid w:val="00C938A1"/>
    <w:rsid w:val="00CA0532"/>
    <w:rsid w:val="00D56AE3"/>
    <w:rsid w:val="00D56C16"/>
    <w:rsid w:val="00D66F50"/>
    <w:rsid w:val="00D72904"/>
    <w:rsid w:val="00D92156"/>
    <w:rsid w:val="00D93DC1"/>
    <w:rsid w:val="00DA635E"/>
    <w:rsid w:val="00DC0222"/>
    <w:rsid w:val="00DC143D"/>
    <w:rsid w:val="00E20510"/>
    <w:rsid w:val="00E5111B"/>
    <w:rsid w:val="00E92655"/>
    <w:rsid w:val="00E97E95"/>
    <w:rsid w:val="00EA6201"/>
    <w:rsid w:val="00EB4B94"/>
    <w:rsid w:val="00EC5020"/>
    <w:rsid w:val="00EC51E1"/>
    <w:rsid w:val="00EC7D28"/>
    <w:rsid w:val="00ED6624"/>
    <w:rsid w:val="00F22DC7"/>
    <w:rsid w:val="00F33A67"/>
    <w:rsid w:val="00F54BDF"/>
    <w:rsid w:val="00F85D81"/>
    <w:rsid w:val="00FA0401"/>
    <w:rsid w:val="00FB4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43C9440"/>
  <w15:chartTrackingRefBased/>
  <w15:docId w15:val="{47C8FEFF-D776-4187-BA02-6AEBF52F5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54BDF"/>
    <w:pPr>
      <w:suppressAutoHyphens/>
      <w:spacing w:after="200" w:line="276" w:lineRule="auto"/>
    </w:pPr>
    <w:rPr>
      <w:rFonts w:ascii="Calibri" w:eastAsia="Lucida Sans Unicode" w:hAnsi="Calibri" w:cs="font173"/>
      <w:kern w:val="1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ListLabel1">
    <w:name w:val="ListLabel 1"/>
    <w:rPr>
      <w:rFonts w:cs="Courier New"/>
    </w:rPr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basedOn w:val="Domylnaczcionkaakapitu1"/>
  </w:style>
  <w:style w:type="character" w:customStyle="1" w:styleId="StopkaZnak">
    <w:name w:val="Stopka Znak"/>
    <w:basedOn w:val="Domylnaczcionkaakapitu1"/>
  </w:style>
  <w:style w:type="character" w:customStyle="1" w:styleId="TekstdymkaZnak">
    <w:name w:val="Tekst dymka Znak"/>
    <w:basedOn w:val="Domylnaczcionkaakapitu1"/>
  </w:style>
  <w:style w:type="character" w:customStyle="1" w:styleId="Znakinumeracji">
    <w:name w:val="Znaki numeracji"/>
  </w:style>
  <w:style w:type="paragraph" w:customStyle="1" w:styleId="Nagwek1">
    <w:name w:val="Nagłówek1"/>
    <w:basedOn w:val="Normalny"/>
    <w:next w:val="Tekstpodstawowy"/>
    <w:pPr>
      <w:keepNext/>
      <w:tabs>
        <w:tab w:val="center" w:pos="4536"/>
        <w:tab w:val="right" w:pos="9072"/>
      </w:tabs>
      <w:spacing w:before="240" w:after="120" w:line="100" w:lineRule="atLeast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  <w:spacing w:line="100" w:lineRule="atLeast"/>
    </w:pPr>
  </w:style>
  <w:style w:type="paragraph" w:customStyle="1" w:styleId="Tekstdymka1">
    <w:name w:val="Tekst dymka1"/>
    <w:basedOn w:val="Normalny"/>
  </w:style>
  <w:style w:type="paragraph" w:customStyle="1" w:styleId="Akapitzlist1">
    <w:name w:val="Akapit z listą1"/>
    <w:basedOn w:val="Normalny"/>
  </w:style>
  <w:style w:type="paragraph" w:styleId="Nagwek">
    <w:name w:val="header"/>
    <w:basedOn w:val="Normalny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WW8Num1z0">
    <w:name w:val="WW8Num1z0"/>
    <w:rsid w:val="00F85D81"/>
    <w:rPr>
      <w:rFonts w:ascii="Symbol" w:hAnsi="Symbol" w:cs="OpenSymbo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439A1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9439A1"/>
    <w:rPr>
      <w:rFonts w:ascii="Calibri" w:eastAsia="Lucida Sans Unicode" w:hAnsi="Calibri" w:cs="font173"/>
      <w:kern w:val="1"/>
      <w:sz w:val="22"/>
      <w:szCs w:val="22"/>
      <w:lang w:eastAsia="ar-SA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9439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1">
    <w:name w:val="Tekst dymka Znak1"/>
    <w:link w:val="Tekstdymka"/>
    <w:uiPriority w:val="99"/>
    <w:semiHidden/>
    <w:rsid w:val="009439A1"/>
    <w:rPr>
      <w:rFonts w:ascii="Segoe UI" w:eastAsia="Lucida Sans Unicode" w:hAnsi="Segoe UI" w:cs="Segoe UI"/>
      <w:kern w:val="1"/>
      <w:sz w:val="18"/>
      <w:szCs w:val="18"/>
      <w:lang w:eastAsia="ar-SA"/>
    </w:rPr>
  </w:style>
  <w:style w:type="paragraph" w:styleId="Akapitzlist">
    <w:name w:val="List Paragraph"/>
    <w:basedOn w:val="Normalny"/>
    <w:uiPriority w:val="34"/>
    <w:qFormat/>
    <w:rsid w:val="00716FAF"/>
    <w:pPr>
      <w:suppressAutoHyphens w:val="0"/>
      <w:ind w:left="720"/>
      <w:contextualSpacing/>
    </w:pPr>
    <w:rPr>
      <w:rFonts w:eastAsia="Times New Roman" w:cs="Times New Roman"/>
      <w:kern w:val="0"/>
      <w:lang w:eastAsia="pl-PL"/>
    </w:rPr>
  </w:style>
  <w:style w:type="paragraph" w:styleId="NormalnyWeb">
    <w:name w:val="Normal (Web)"/>
    <w:basedOn w:val="Normalny"/>
    <w:rsid w:val="00716FAF"/>
    <w:pPr>
      <w:suppressAutoHyphens w:val="0"/>
      <w:spacing w:before="100" w:beforeAutospacing="1" w:after="119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37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6</Pages>
  <Words>1439</Words>
  <Characters>8636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zlecenie nr</vt:lpstr>
    </vt:vector>
  </TitlesOfParts>
  <Company>.</Company>
  <LinksUpToDate>false</LinksUpToDate>
  <CharactersWithSpaces>10055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zlecenie nr</dc:title>
  <dc:subject/>
  <dc:creator>ROT</dc:creator>
  <cp:keywords/>
  <cp:lastModifiedBy>Aniceta Adamczak</cp:lastModifiedBy>
  <cp:revision>34</cp:revision>
  <cp:lastPrinted>2022-01-10T12:07:00Z</cp:lastPrinted>
  <dcterms:created xsi:type="dcterms:W3CDTF">2020-07-06T09:57:00Z</dcterms:created>
  <dcterms:modified xsi:type="dcterms:W3CDTF">2022-01-12T11:30:00Z</dcterms:modified>
</cp:coreProperties>
</file>