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1D" w:rsidRPr="00746412" w:rsidRDefault="00E9191D" w:rsidP="00803F42">
      <w:pPr>
        <w:pStyle w:val="Default"/>
        <w:spacing w:after="120" w:line="276" w:lineRule="auto"/>
        <w:rPr>
          <w:sz w:val="20"/>
          <w:szCs w:val="20"/>
        </w:rPr>
      </w:pPr>
    </w:p>
    <w:p w:rsidR="00E9191D" w:rsidRPr="00746412" w:rsidRDefault="00E9191D" w:rsidP="00803F42">
      <w:pPr>
        <w:pStyle w:val="Default"/>
        <w:spacing w:after="120" w:line="276" w:lineRule="auto"/>
        <w:jc w:val="right"/>
        <w:rPr>
          <w:sz w:val="20"/>
          <w:szCs w:val="20"/>
        </w:rPr>
      </w:pPr>
      <w:r w:rsidRPr="00746412">
        <w:rPr>
          <w:sz w:val="20"/>
          <w:szCs w:val="20"/>
        </w:rPr>
        <w:t xml:space="preserve"> Znak sprawy: ZP/</w:t>
      </w:r>
      <w:r w:rsidR="00746412" w:rsidRPr="00746412">
        <w:rPr>
          <w:sz w:val="20"/>
          <w:szCs w:val="20"/>
        </w:rPr>
        <w:t>40</w:t>
      </w:r>
      <w:r w:rsidRPr="00746412">
        <w:rPr>
          <w:sz w:val="20"/>
          <w:szCs w:val="20"/>
        </w:rPr>
        <w:t xml:space="preserve">/2015/R </w:t>
      </w: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rPr>
          <w:b/>
          <w:bCs/>
          <w:sz w:val="20"/>
          <w:szCs w:val="20"/>
        </w:rPr>
      </w:pPr>
    </w:p>
    <w:p w:rsidR="00E9191D" w:rsidRPr="00746412" w:rsidRDefault="00E9191D" w:rsidP="00803F42">
      <w:pPr>
        <w:pStyle w:val="Default"/>
        <w:spacing w:after="120" w:line="276" w:lineRule="auto"/>
        <w:jc w:val="center"/>
        <w:rPr>
          <w:sz w:val="20"/>
          <w:szCs w:val="20"/>
        </w:rPr>
      </w:pPr>
      <w:r w:rsidRPr="00746412">
        <w:rPr>
          <w:b/>
          <w:bCs/>
          <w:sz w:val="20"/>
          <w:szCs w:val="20"/>
        </w:rPr>
        <w:t>SPECYFIKACJA ISTOTNYCH WARUNKÓW ZAMÓWIENIA</w:t>
      </w:r>
    </w:p>
    <w:p w:rsidR="00E9191D" w:rsidRPr="00746412" w:rsidRDefault="00E9191D" w:rsidP="00803F42">
      <w:pPr>
        <w:pStyle w:val="Default"/>
        <w:spacing w:after="120" w:line="276" w:lineRule="auto"/>
        <w:jc w:val="center"/>
        <w:rPr>
          <w:b/>
          <w:bCs/>
          <w:sz w:val="20"/>
          <w:szCs w:val="20"/>
        </w:rPr>
      </w:pPr>
    </w:p>
    <w:p w:rsidR="00E9191D" w:rsidRPr="00746412" w:rsidRDefault="00E9191D" w:rsidP="00803F42">
      <w:pPr>
        <w:pStyle w:val="Default"/>
        <w:spacing w:after="120" w:line="276" w:lineRule="auto"/>
        <w:jc w:val="center"/>
        <w:rPr>
          <w:b/>
          <w:bCs/>
          <w:sz w:val="20"/>
          <w:szCs w:val="20"/>
        </w:rPr>
      </w:pPr>
      <w:r w:rsidRPr="00746412">
        <w:rPr>
          <w:b/>
          <w:bCs/>
          <w:sz w:val="20"/>
          <w:szCs w:val="20"/>
        </w:rPr>
        <w:t>Przetarg nieograniczony na</w:t>
      </w:r>
    </w:p>
    <w:p w:rsidR="00C357A8" w:rsidRPr="00746412" w:rsidRDefault="00C357A8" w:rsidP="00803F42">
      <w:pPr>
        <w:pStyle w:val="Default"/>
        <w:spacing w:after="120" w:line="276" w:lineRule="auto"/>
        <w:jc w:val="center"/>
        <w:rPr>
          <w:sz w:val="20"/>
          <w:szCs w:val="20"/>
        </w:rPr>
      </w:pPr>
    </w:p>
    <w:p w:rsidR="00E9191D" w:rsidRPr="00746412" w:rsidRDefault="00C357A8" w:rsidP="00803F42">
      <w:pPr>
        <w:pStyle w:val="Default"/>
        <w:spacing w:after="120" w:line="276" w:lineRule="auto"/>
        <w:jc w:val="center"/>
        <w:rPr>
          <w:b/>
          <w:sz w:val="20"/>
          <w:szCs w:val="20"/>
        </w:rPr>
      </w:pPr>
      <w:r w:rsidRPr="00746412">
        <w:rPr>
          <w:b/>
          <w:sz w:val="20"/>
          <w:szCs w:val="20"/>
        </w:rPr>
        <w:t>"</w:t>
      </w:r>
      <w:r w:rsidR="00CB6518" w:rsidRPr="00746412">
        <w:rPr>
          <w:b/>
          <w:sz w:val="20"/>
          <w:szCs w:val="20"/>
        </w:rPr>
        <w:t xml:space="preserve">dostawę </w:t>
      </w:r>
      <w:r w:rsidRPr="00746412">
        <w:rPr>
          <w:b/>
          <w:sz w:val="20"/>
          <w:szCs w:val="20"/>
        </w:rPr>
        <w:t>do Miejsc Przyjaznych Rowerzystom zestawu gadżetów super premium"</w:t>
      </w:r>
      <w:r w:rsidRPr="00746412">
        <w:rPr>
          <w:b/>
          <w:sz w:val="20"/>
          <w:szCs w:val="20"/>
        </w:rPr>
        <w:br/>
      </w:r>
      <w:r w:rsidR="00E9191D" w:rsidRPr="00746412">
        <w:rPr>
          <w:b/>
          <w:bCs/>
          <w:sz w:val="20"/>
          <w:szCs w:val="20"/>
        </w:rPr>
        <w:t>na potrzeby projektu „Trasy rowerowe Polski Wschodniej – promocja”</w:t>
      </w:r>
    </w:p>
    <w:p w:rsidR="00E9191D" w:rsidRPr="00746412" w:rsidRDefault="00E9191D" w:rsidP="00803F42">
      <w:pPr>
        <w:spacing w:after="120"/>
        <w:rPr>
          <w:rFonts w:ascii="Arial" w:hAnsi="Arial" w:cs="Arial"/>
          <w:sz w:val="20"/>
          <w:szCs w:val="20"/>
        </w:rPr>
      </w:pPr>
    </w:p>
    <w:p w:rsidR="00E9191D" w:rsidRPr="00746412" w:rsidRDefault="00E9191D" w:rsidP="00803F42">
      <w:pPr>
        <w:spacing w:after="120"/>
        <w:rPr>
          <w:rFonts w:ascii="Arial" w:hAnsi="Arial" w:cs="Arial"/>
          <w:sz w:val="20"/>
          <w:szCs w:val="20"/>
        </w:rPr>
      </w:pPr>
    </w:p>
    <w:p w:rsidR="008149AD" w:rsidRPr="00746412" w:rsidRDefault="00E9191D" w:rsidP="00803F42">
      <w:pPr>
        <w:spacing w:after="120"/>
        <w:jc w:val="center"/>
        <w:rPr>
          <w:rFonts w:ascii="Arial" w:hAnsi="Arial" w:cs="Arial"/>
          <w:sz w:val="20"/>
          <w:szCs w:val="20"/>
        </w:rPr>
      </w:pPr>
      <w:r w:rsidRPr="00746412">
        <w:rPr>
          <w:rFonts w:ascii="Arial" w:hAnsi="Arial" w:cs="Arial"/>
          <w:sz w:val="20"/>
          <w:szCs w:val="20"/>
        </w:rPr>
        <w:t>Projekt współfinansowany ze środków Unii Europejskiej w ramach projektu „Trasy rowerowe w Polsce Wschodniej – promocja” realizowanego w ramach Programu Operacyjnego Rozwój Polski Wschodniej 2007-2013, Oś priorytetowa V: Zrównoważony rozwój potencjału turystycznego opartego o warunki naturalne, Działanie V.2” – komponent promocja tras rowerowych.</w:t>
      </w:r>
    </w:p>
    <w:p w:rsidR="00E9191D" w:rsidRPr="00746412" w:rsidRDefault="00E9191D" w:rsidP="00803F42">
      <w:pPr>
        <w:spacing w:after="120"/>
        <w:jc w:val="center"/>
        <w:rPr>
          <w:rFonts w:ascii="Arial" w:hAnsi="Arial" w:cs="Arial"/>
          <w:sz w:val="20"/>
          <w:szCs w:val="20"/>
        </w:rPr>
      </w:pPr>
    </w:p>
    <w:p w:rsidR="00E9191D" w:rsidRPr="00746412" w:rsidRDefault="00E9191D" w:rsidP="00803F42">
      <w:pPr>
        <w:spacing w:after="120"/>
        <w:jc w:val="center"/>
        <w:rPr>
          <w:rFonts w:ascii="Arial" w:hAnsi="Arial" w:cs="Arial"/>
          <w:sz w:val="20"/>
          <w:szCs w:val="20"/>
        </w:rPr>
      </w:pPr>
    </w:p>
    <w:p w:rsidR="00E9191D" w:rsidRPr="00746412" w:rsidRDefault="00E9191D" w:rsidP="00803F42">
      <w:pPr>
        <w:spacing w:after="120"/>
        <w:jc w:val="center"/>
        <w:rPr>
          <w:rFonts w:ascii="Arial" w:hAnsi="Arial" w:cs="Arial"/>
          <w:sz w:val="20"/>
          <w:szCs w:val="20"/>
        </w:rPr>
      </w:pPr>
    </w:p>
    <w:p w:rsidR="00E9191D" w:rsidRPr="00746412" w:rsidRDefault="00E9191D" w:rsidP="00803F42">
      <w:pPr>
        <w:pStyle w:val="Default"/>
        <w:spacing w:after="120" w:line="276" w:lineRule="auto"/>
        <w:rPr>
          <w:sz w:val="20"/>
          <w:szCs w:val="20"/>
        </w:rPr>
      </w:pPr>
    </w:p>
    <w:p w:rsidR="00E9191D" w:rsidRPr="00746412" w:rsidRDefault="00E9191D" w:rsidP="00803F42">
      <w:pPr>
        <w:pStyle w:val="Default"/>
        <w:spacing w:after="120" w:line="276" w:lineRule="auto"/>
        <w:ind w:left="4248"/>
        <w:jc w:val="center"/>
        <w:rPr>
          <w:sz w:val="20"/>
          <w:szCs w:val="20"/>
        </w:rPr>
      </w:pPr>
      <w:r w:rsidRPr="00746412">
        <w:rPr>
          <w:b/>
          <w:bCs/>
          <w:sz w:val="20"/>
          <w:szCs w:val="20"/>
        </w:rPr>
        <w:t>ZATWIERDZAM</w:t>
      </w:r>
    </w:p>
    <w:p w:rsidR="00E9191D" w:rsidRPr="00746412" w:rsidRDefault="00E9191D" w:rsidP="00803F42">
      <w:pPr>
        <w:pStyle w:val="Default"/>
        <w:spacing w:after="120" w:line="276" w:lineRule="auto"/>
        <w:ind w:left="4248"/>
        <w:jc w:val="center"/>
        <w:rPr>
          <w:sz w:val="20"/>
          <w:szCs w:val="20"/>
        </w:rPr>
      </w:pPr>
      <w:r w:rsidRPr="00746412">
        <w:rPr>
          <w:b/>
          <w:bCs/>
          <w:sz w:val="20"/>
          <w:szCs w:val="20"/>
        </w:rPr>
        <w:t>/-/</w:t>
      </w:r>
    </w:p>
    <w:p w:rsidR="00E9191D" w:rsidRPr="00746412" w:rsidRDefault="00E9191D" w:rsidP="00803F42">
      <w:pPr>
        <w:pStyle w:val="Default"/>
        <w:spacing w:after="120" w:line="276" w:lineRule="auto"/>
        <w:ind w:left="4248"/>
        <w:jc w:val="center"/>
        <w:rPr>
          <w:sz w:val="20"/>
          <w:szCs w:val="20"/>
        </w:rPr>
      </w:pPr>
      <w:r w:rsidRPr="00746412">
        <w:rPr>
          <w:sz w:val="20"/>
          <w:szCs w:val="20"/>
        </w:rPr>
        <w:t>Kierownik Zamawiającego</w:t>
      </w:r>
    </w:p>
    <w:p w:rsidR="00E9191D" w:rsidRPr="00746412" w:rsidRDefault="00E9191D" w:rsidP="00803F42">
      <w:pPr>
        <w:spacing w:after="120"/>
        <w:jc w:val="center"/>
        <w:rPr>
          <w:rFonts w:ascii="Arial" w:hAnsi="Arial" w:cs="Arial"/>
          <w:sz w:val="20"/>
          <w:szCs w:val="20"/>
        </w:rPr>
      </w:pPr>
    </w:p>
    <w:p w:rsidR="00E9191D" w:rsidRPr="00746412" w:rsidRDefault="00E9191D" w:rsidP="00803F42">
      <w:pPr>
        <w:spacing w:after="120"/>
        <w:jc w:val="center"/>
        <w:rPr>
          <w:rFonts w:ascii="Arial" w:hAnsi="Arial" w:cs="Arial"/>
          <w:sz w:val="20"/>
          <w:szCs w:val="20"/>
        </w:rPr>
      </w:pPr>
    </w:p>
    <w:p w:rsidR="00E9191D" w:rsidRPr="00746412" w:rsidRDefault="00E9191D" w:rsidP="00803F42">
      <w:pPr>
        <w:spacing w:after="120"/>
        <w:jc w:val="center"/>
        <w:rPr>
          <w:rFonts w:ascii="Arial" w:hAnsi="Arial" w:cs="Arial"/>
          <w:sz w:val="20"/>
          <w:szCs w:val="20"/>
        </w:rPr>
      </w:pPr>
    </w:p>
    <w:p w:rsidR="00E9191D" w:rsidRDefault="00E9191D" w:rsidP="00803F42">
      <w:pPr>
        <w:spacing w:after="120"/>
        <w:jc w:val="center"/>
        <w:rPr>
          <w:rFonts w:ascii="Arial" w:hAnsi="Arial" w:cs="Arial"/>
          <w:sz w:val="20"/>
          <w:szCs w:val="20"/>
        </w:rPr>
      </w:pPr>
    </w:p>
    <w:p w:rsidR="00746412" w:rsidRPr="00746412" w:rsidRDefault="00746412" w:rsidP="00803F42">
      <w:pPr>
        <w:spacing w:after="120"/>
        <w:jc w:val="center"/>
        <w:rPr>
          <w:rFonts w:ascii="Arial" w:hAnsi="Arial" w:cs="Arial"/>
          <w:sz w:val="20"/>
          <w:szCs w:val="20"/>
        </w:rPr>
      </w:pPr>
    </w:p>
    <w:p w:rsidR="00E9191D" w:rsidRPr="00746412" w:rsidRDefault="00E9191D" w:rsidP="00803F42">
      <w:pPr>
        <w:spacing w:after="120"/>
        <w:jc w:val="center"/>
        <w:rPr>
          <w:rFonts w:ascii="Arial" w:hAnsi="Arial" w:cs="Arial"/>
          <w:sz w:val="20"/>
          <w:szCs w:val="20"/>
        </w:rPr>
      </w:pPr>
      <w:r w:rsidRPr="007B67DE">
        <w:rPr>
          <w:rFonts w:ascii="Arial" w:hAnsi="Arial" w:cs="Arial"/>
          <w:sz w:val="20"/>
          <w:szCs w:val="20"/>
        </w:rPr>
        <w:t xml:space="preserve">Kielce, dnia </w:t>
      </w:r>
      <w:r w:rsidR="00906B3D" w:rsidRPr="007B67DE">
        <w:rPr>
          <w:rFonts w:ascii="Arial" w:hAnsi="Arial" w:cs="Arial"/>
          <w:sz w:val="20"/>
          <w:szCs w:val="20"/>
        </w:rPr>
        <w:t>2</w:t>
      </w:r>
      <w:r w:rsidR="007B67DE" w:rsidRPr="007B67DE">
        <w:rPr>
          <w:rFonts w:ascii="Arial" w:hAnsi="Arial" w:cs="Arial"/>
          <w:sz w:val="20"/>
          <w:szCs w:val="20"/>
        </w:rPr>
        <w:t>0</w:t>
      </w:r>
      <w:r w:rsidR="00906B3D" w:rsidRPr="007B67DE">
        <w:rPr>
          <w:rFonts w:ascii="Arial" w:hAnsi="Arial" w:cs="Arial"/>
          <w:sz w:val="20"/>
          <w:szCs w:val="20"/>
        </w:rPr>
        <w:t xml:space="preserve"> sierpnia</w:t>
      </w:r>
      <w:r w:rsidRPr="007B67DE">
        <w:rPr>
          <w:rFonts w:ascii="Arial" w:hAnsi="Arial" w:cs="Arial"/>
          <w:sz w:val="20"/>
          <w:szCs w:val="20"/>
        </w:rPr>
        <w:t xml:space="preserve"> 2015 r.</w:t>
      </w:r>
    </w:p>
    <w:p w:rsidR="00C357A8" w:rsidRDefault="00C357A8" w:rsidP="00803F42">
      <w:pPr>
        <w:spacing w:after="120"/>
        <w:jc w:val="center"/>
        <w:rPr>
          <w:rFonts w:ascii="Arial" w:hAnsi="Arial" w:cs="Arial"/>
          <w:sz w:val="20"/>
          <w:szCs w:val="20"/>
        </w:rPr>
      </w:pPr>
    </w:p>
    <w:p w:rsidR="00746412" w:rsidRPr="00746412" w:rsidRDefault="00746412" w:rsidP="00803F42">
      <w:pPr>
        <w:spacing w:after="120"/>
        <w:jc w:val="center"/>
        <w:rPr>
          <w:rFonts w:ascii="Arial" w:hAnsi="Arial" w:cs="Arial"/>
          <w:sz w:val="20"/>
          <w:szCs w:val="20"/>
        </w:rPr>
      </w:pPr>
    </w:p>
    <w:p w:rsidR="00906B3D" w:rsidRDefault="00906B3D" w:rsidP="00803F42">
      <w:pPr>
        <w:pStyle w:val="Default"/>
        <w:spacing w:after="120" w:line="276" w:lineRule="auto"/>
        <w:jc w:val="center"/>
        <w:rPr>
          <w:b/>
          <w:bCs/>
          <w:sz w:val="20"/>
          <w:szCs w:val="20"/>
        </w:rPr>
      </w:pPr>
    </w:p>
    <w:p w:rsidR="00E9191D" w:rsidRPr="00746412" w:rsidRDefault="00E9191D" w:rsidP="00803F42">
      <w:pPr>
        <w:pStyle w:val="Default"/>
        <w:spacing w:after="120" w:line="276" w:lineRule="auto"/>
        <w:jc w:val="center"/>
        <w:rPr>
          <w:sz w:val="20"/>
          <w:szCs w:val="20"/>
        </w:rPr>
      </w:pPr>
      <w:r w:rsidRPr="00746412">
        <w:rPr>
          <w:b/>
          <w:bCs/>
          <w:sz w:val="20"/>
          <w:szCs w:val="20"/>
        </w:rPr>
        <w:t>Rozdział 1.</w:t>
      </w:r>
    </w:p>
    <w:p w:rsidR="00E9191D" w:rsidRPr="00746412" w:rsidRDefault="00E9191D" w:rsidP="00803F42">
      <w:pPr>
        <w:pStyle w:val="Default"/>
        <w:spacing w:after="120" w:line="276" w:lineRule="auto"/>
        <w:jc w:val="center"/>
        <w:rPr>
          <w:b/>
          <w:bCs/>
          <w:sz w:val="20"/>
          <w:szCs w:val="20"/>
        </w:rPr>
      </w:pPr>
      <w:r w:rsidRPr="00746412">
        <w:rPr>
          <w:b/>
          <w:bCs/>
          <w:sz w:val="20"/>
          <w:szCs w:val="20"/>
        </w:rPr>
        <w:t>Postanowienia ogólne</w:t>
      </w:r>
    </w:p>
    <w:p w:rsidR="0039664A" w:rsidRPr="00746412" w:rsidRDefault="0039664A" w:rsidP="00803F42">
      <w:pPr>
        <w:pStyle w:val="Default"/>
        <w:spacing w:after="120" w:line="276" w:lineRule="auto"/>
        <w:jc w:val="center"/>
        <w:rPr>
          <w:sz w:val="20"/>
          <w:szCs w:val="20"/>
        </w:rPr>
      </w:pPr>
    </w:p>
    <w:p w:rsidR="0039664A" w:rsidRPr="00803F42" w:rsidRDefault="00E9191D" w:rsidP="00803F42">
      <w:pPr>
        <w:pStyle w:val="Default"/>
        <w:numPr>
          <w:ilvl w:val="1"/>
          <w:numId w:val="1"/>
        </w:numPr>
        <w:spacing w:after="120" w:line="276" w:lineRule="auto"/>
        <w:rPr>
          <w:b/>
          <w:bCs/>
          <w:sz w:val="20"/>
          <w:szCs w:val="20"/>
        </w:rPr>
      </w:pPr>
      <w:r w:rsidRPr="00746412">
        <w:rPr>
          <w:b/>
          <w:bCs/>
          <w:sz w:val="20"/>
          <w:szCs w:val="20"/>
        </w:rPr>
        <w:t xml:space="preserve">Informacja o Zamawiającym </w:t>
      </w:r>
    </w:p>
    <w:p w:rsidR="0039664A" w:rsidRPr="00746412" w:rsidRDefault="00E9191D" w:rsidP="00803F42">
      <w:pPr>
        <w:pStyle w:val="Default"/>
        <w:spacing w:after="120" w:line="276" w:lineRule="auto"/>
        <w:rPr>
          <w:sz w:val="20"/>
          <w:szCs w:val="20"/>
        </w:rPr>
      </w:pPr>
      <w:r w:rsidRPr="00746412">
        <w:rPr>
          <w:sz w:val="20"/>
          <w:szCs w:val="20"/>
        </w:rPr>
        <w:t xml:space="preserve">1. Zamawiającym jest: </w:t>
      </w:r>
    </w:p>
    <w:p w:rsidR="00E9191D" w:rsidRPr="00746412" w:rsidRDefault="00E9191D" w:rsidP="00803F42">
      <w:pPr>
        <w:pStyle w:val="Default"/>
        <w:spacing w:after="120" w:line="276" w:lineRule="auto"/>
        <w:rPr>
          <w:sz w:val="20"/>
          <w:szCs w:val="20"/>
        </w:rPr>
      </w:pPr>
      <w:r w:rsidRPr="00746412">
        <w:rPr>
          <w:sz w:val="20"/>
          <w:szCs w:val="20"/>
        </w:rPr>
        <w:t xml:space="preserve">Regionalna Organizacja Turystyczna Województwa Świętokrzyskiego </w:t>
      </w:r>
    </w:p>
    <w:p w:rsidR="00E9191D" w:rsidRPr="00746412" w:rsidRDefault="00E9191D" w:rsidP="00803F42">
      <w:pPr>
        <w:pStyle w:val="Default"/>
        <w:spacing w:after="120" w:line="276" w:lineRule="auto"/>
        <w:rPr>
          <w:sz w:val="20"/>
          <w:szCs w:val="20"/>
        </w:rPr>
      </w:pPr>
      <w:r w:rsidRPr="00746412">
        <w:rPr>
          <w:sz w:val="20"/>
          <w:szCs w:val="20"/>
        </w:rPr>
        <w:t xml:space="preserve">ul. Ściegiennego 2/32 </w:t>
      </w:r>
    </w:p>
    <w:p w:rsidR="00E9191D" w:rsidRPr="00746412" w:rsidRDefault="00E9191D" w:rsidP="00803F42">
      <w:pPr>
        <w:pStyle w:val="Default"/>
        <w:spacing w:after="120" w:line="276" w:lineRule="auto"/>
        <w:rPr>
          <w:sz w:val="20"/>
          <w:szCs w:val="20"/>
        </w:rPr>
      </w:pPr>
      <w:r w:rsidRPr="00746412">
        <w:rPr>
          <w:sz w:val="20"/>
          <w:szCs w:val="20"/>
        </w:rPr>
        <w:t xml:space="preserve">25-033 Kielce </w:t>
      </w:r>
    </w:p>
    <w:p w:rsidR="00E9191D" w:rsidRPr="00746412" w:rsidRDefault="00E9191D" w:rsidP="00803F42">
      <w:pPr>
        <w:pStyle w:val="Default"/>
        <w:spacing w:after="120" w:line="276" w:lineRule="auto"/>
        <w:rPr>
          <w:sz w:val="20"/>
          <w:szCs w:val="20"/>
        </w:rPr>
      </w:pPr>
      <w:r w:rsidRPr="00746412">
        <w:rPr>
          <w:sz w:val="20"/>
          <w:szCs w:val="20"/>
        </w:rPr>
        <w:t xml:space="preserve">tel. (41) 365 51 82 </w:t>
      </w:r>
    </w:p>
    <w:p w:rsidR="00E9191D" w:rsidRPr="00746412" w:rsidRDefault="00E9191D" w:rsidP="00803F42">
      <w:pPr>
        <w:pStyle w:val="Default"/>
        <w:spacing w:after="120" w:line="276" w:lineRule="auto"/>
        <w:rPr>
          <w:sz w:val="20"/>
          <w:szCs w:val="20"/>
        </w:rPr>
      </w:pPr>
      <w:r w:rsidRPr="00746412">
        <w:rPr>
          <w:sz w:val="20"/>
          <w:szCs w:val="20"/>
        </w:rPr>
        <w:t xml:space="preserve">http://www.rot.swietokrzyskie.travel </w:t>
      </w:r>
    </w:p>
    <w:p w:rsidR="00E9191D" w:rsidRPr="00746412" w:rsidRDefault="00E9191D" w:rsidP="00803F42">
      <w:pPr>
        <w:pStyle w:val="Default"/>
        <w:spacing w:after="120" w:line="276" w:lineRule="auto"/>
        <w:rPr>
          <w:sz w:val="20"/>
          <w:szCs w:val="20"/>
        </w:rPr>
      </w:pPr>
      <w:r w:rsidRPr="00746412">
        <w:rPr>
          <w:sz w:val="20"/>
          <w:szCs w:val="20"/>
        </w:rPr>
        <w:t xml:space="preserve">2. Godziny urzędowania Zamawiającego: od poniedziałku do piątku w godz. 8.00 – 16.00. </w:t>
      </w:r>
    </w:p>
    <w:p w:rsidR="0039664A" w:rsidRPr="00746412" w:rsidRDefault="0039664A" w:rsidP="00803F42">
      <w:pPr>
        <w:pStyle w:val="Default"/>
        <w:spacing w:after="120" w:line="276" w:lineRule="auto"/>
        <w:rPr>
          <w:sz w:val="20"/>
          <w:szCs w:val="20"/>
        </w:rPr>
      </w:pPr>
    </w:p>
    <w:p w:rsidR="0039664A" w:rsidRPr="00803F42" w:rsidRDefault="00E9191D" w:rsidP="00803F42">
      <w:pPr>
        <w:pStyle w:val="Default"/>
        <w:numPr>
          <w:ilvl w:val="1"/>
          <w:numId w:val="1"/>
        </w:numPr>
        <w:spacing w:after="120" w:line="276" w:lineRule="auto"/>
        <w:rPr>
          <w:b/>
          <w:bCs/>
          <w:sz w:val="20"/>
          <w:szCs w:val="20"/>
        </w:rPr>
      </w:pPr>
      <w:r w:rsidRPr="00746412">
        <w:rPr>
          <w:b/>
          <w:bCs/>
          <w:sz w:val="20"/>
          <w:szCs w:val="20"/>
        </w:rPr>
        <w:t xml:space="preserve">Tryb udzielenia zamówienia </w:t>
      </w:r>
    </w:p>
    <w:p w:rsidR="00E9191D" w:rsidRPr="00746412" w:rsidRDefault="00E9191D" w:rsidP="00803F42">
      <w:pPr>
        <w:pStyle w:val="Default"/>
        <w:numPr>
          <w:ilvl w:val="0"/>
          <w:numId w:val="2"/>
        </w:numPr>
        <w:spacing w:after="120" w:line="276" w:lineRule="auto"/>
        <w:jc w:val="both"/>
        <w:rPr>
          <w:sz w:val="20"/>
          <w:szCs w:val="20"/>
        </w:rPr>
      </w:pPr>
      <w:r w:rsidRPr="00746412">
        <w:rPr>
          <w:sz w:val="20"/>
          <w:szCs w:val="20"/>
        </w:rPr>
        <w:t xml:space="preserve">Postępowanie prowadzone </w:t>
      </w:r>
      <w:r w:rsidR="0039664A" w:rsidRPr="00746412">
        <w:rPr>
          <w:sz w:val="20"/>
          <w:szCs w:val="20"/>
        </w:rPr>
        <w:t xml:space="preserve">jest </w:t>
      </w:r>
      <w:r w:rsidRPr="00746412">
        <w:rPr>
          <w:sz w:val="20"/>
          <w:szCs w:val="20"/>
        </w:rPr>
        <w:t xml:space="preserve">w trybie przetargu nieograniczonego na podstawie przepisów ustawy z dnia 29 stycznia 2004 r. Prawo zamówień publicznych (Dz. U. z 2013 r., poz. 907 z późn. zm.) zwanej dalej „ustawą” lub „ustawą Pzp”. </w:t>
      </w:r>
    </w:p>
    <w:p w:rsidR="00E9191D" w:rsidRPr="00746412" w:rsidRDefault="00E9191D" w:rsidP="00803F42">
      <w:pPr>
        <w:pStyle w:val="Default"/>
        <w:numPr>
          <w:ilvl w:val="0"/>
          <w:numId w:val="2"/>
        </w:numPr>
        <w:spacing w:after="120" w:line="276" w:lineRule="auto"/>
        <w:jc w:val="both"/>
        <w:rPr>
          <w:sz w:val="20"/>
          <w:szCs w:val="20"/>
        </w:rPr>
      </w:pPr>
      <w:r w:rsidRPr="00746412">
        <w:rPr>
          <w:sz w:val="20"/>
          <w:szCs w:val="20"/>
        </w:rPr>
        <w:t xml:space="preserve">Wartość zamówienia przekracza </w:t>
      </w:r>
      <w:r w:rsidR="00DA7045" w:rsidRPr="00746412">
        <w:rPr>
          <w:sz w:val="20"/>
          <w:szCs w:val="20"/>
        </w:rPr>
        <w:t>kwotę</w:t>
      </w:r>
      <w:r w:rsidR="007A467B">
        <w:rPr>
          <w:sz w:val="20"/>
          <w:szCs w:val="20"/>
        </w:rPr>
        <w:t xml:space="preserve"> </w:t>
      </w:r>
      <w:r w:rsidRPr="00746412">
        <w:rPr>
          <w:sz w:val="20"/>
          <w:szCs w:val="20"/>
        </w:rPr>
        <w:t>wskazan</w:t>
      </w:r>
      <w:r w:rsidR="00DA7045" w:rsidRPr="00746412">
        <w:rPr>
          <w:sz w:val="20"/>
          <w:szCs w:val="20"/>
        </w:rPr>
        <w:t>ą</w:t>
      </w:r>
      <w:r w:rsidRPr="00746412">
        <w:rPr>
          <w:sz w:val="20"/>
          <w:szCs w:val="20"/>
        </w:rPr>
        <w:t xml:space="preserve"> w przepisach wydanych na podstawie art. 11 ust. 8 ustawy. </w:t>
      </w:r>
    </w:p>
    <w:p w:rsidR="00E9191D" w:rsidRPr="00746412" w:rsidRDefault="00E9191D" w:rsidP="00803F42">
      <w:pPr>
        <w:spacing w:after="120"/>
        <w:rPr>
          <w:rFonts w:ascii="Arial" w:hAnsi="Arial" w:cs="Arial"/>
          <w:sz w:val="20"/>
          <w:szCs w:val="20"/>
        </w:rPr>
      </w:pPr>
    </w:p>
    <w:p w:rsidR="0039664A" w:rsidRPr="00803F42" w:rsidRDefault="0039664A" w:rsidP="00803F42">
      <w:pPr>
        <w:pStyle w:val="Default"/>
        <w:spacing w:after="120" w:line="276" w:lineRule="auto"/>
        <w:rPr>
          <w:b/>
          <w:bCs/>
          <w:sz w:val="20"/>
          <w:szCs w:val="20"/>
        </w:rPr>
      </w:pPr>
      <w:r w:rsidRPr="00746412">
        <w:rPr>
          <w:b/>
          <w:bCs/>
          <w:sz w:val="20"/>
          <w:szCs w:val="20"/>
        </w:rPr>
        <w:t xml:space="preserve">1.3. Postanowienia ogólne </w:t>
      </w:r>
    </w:p>
    <w:p w:rsidR="0039664A" w:rsidRPr="00746412" w:rsidRDefault="0039664A" w:rsidP="00803F42">
      <w:pPr>
        <w:pStyle w:val="Default"/>
        <w:numPr>
          <w:ilvl w:val="0"/>
          <w:numId w:val="3"/>
        </w:numPr>
        <w:spacing w:after="120" w:line="276" w:lineRule="auto"/>
        <w:jc w:val="both"/>
        <w:rPr>
          <w:sz w:val="20"/>
          <w:szCs w:val="20"/>
        </w:rPr>
      </w:pPr>
      <w:r w:rsidRPr="00746412">
        <w:rPr>
          <w:sz w:val="20"/>
          <w:szCs w:val="20"/>
        </w:rPr>
        <w:t xml:space="preserve">Postępowanie prowadzone jest w języku polskim. </w:t>
      </w:r>
    </w:p>
    <w:p w:rsidR="0039664A" w:rsidRPr="00746412" w:rsidRDefault="0039664A" w:rsidP="00803F42">
      <w:pPr>
        <w:pStyle w:val="Default"/>
        <w:numPr>
          <w:ilvl w:val="0"/>
          <w:numId w:val="3"/>
        </w:numPr>
        <w:spacing w:after="120" w:line="276" w:lineRule="auto"/>
        <w:jc w:val="both"/>
        <w:rPr>
          <w:sz w:val="20"/>
          <w:szCs w:val="20"/>
        </w:rPr>
      </w:pPr>
      <w:r w:rsidRPr="00746412">
        <w:rPr>
          <w:sz w:val="20"/>
          <w:szCs w:val="20"/>
        </w:rPr>
        <w:t xml:space="preserve">Do czynności podejmowanych przez Zamawiającego i Wykonawców w niniejszym postępowaniu stosuje się przepisy ustawy Pzp, a w sprawach w niej nieuregulowanych – ustawy z dnia 23 kwietnia 1964 r. – Kodeks cywilny (Dz. U. z 2014 r., 121 z późn. zm.). </w:t>
      </w:r>
    </w:p>
    <w:p w:rsidR="0039664A" w:rsidRPr="00746412" w:rsidRDefault="0039664A" w:rsidP="00803F42">
      <w:pPr>
        <w:pStyle w:val="Default"/>
        <w:numPr>
          <w:ilvl w:val="0"/>
          <w:numId w:val="3"/>
        </w:numPr>
        <w:spacing w:after="120" w:line="276" w:lineRule="auto"/>
        <w:jc w:val="both"/>
        <w:rPr>
          <w:sz w:val="20"/>
          <w:szCs w:val="20"/>
        </w:rPr>
      </w:pPr>
      <w:r w:rsidRPr="00746412">
        <w:rPr>
          <w:sz w:val="20"/>
          <w:szCs w:val="20"/>
        </w:rPr>
        <w:t xml:space="preserve">Każdy Wykonawca może złożyć jedną ofertę. </w:t>
      </w:r>
    </w:p>
    <w:p w:rsidR="0039664A" w:rsidRPr="00746412" w:rsidRDefault="0039664A" w:rsidP="00803F42">
      <w:pPr>
        <w:pStyle w:val="Default"/>
        <w:numPr>
          <w:ilvl w:val="0"/>
          <w:numId w:val="3"/>
        </w:numPr>
        <w:spacing w:after="120" w:line="276" w:lineRule="auto"/>
        <w:jc w:val="both"/>
        <w:rPr>
          <w:sz w:val="20"/>
          <w:szCs w:val="20"/>
        </w:rPr>
      </w:pPr>
      <w:r w:rsidRPr="00746412">
        <w:rPr>
          <w:sz w:val="20"/>
          <w:szCs w:val="20"/>
        </w:rPr>
        <w:t xml:space="preserve">Zamawiający nie dopuszcza składania ofert częściowych. </w:t>
      </w:r>
    </w:p>
    <w:p w:rsidR="0039664A" w:rsidRPr="00746412" w:rsidRDefault="0039664A" w:rsidP="00803F42">
      <w:pPr>
        <w:pStyle w:val="Default"/>
        <w:numPr>
          <w:ilvl w:val="0"/>
          <w:numId w:val="3"/>
        </w:numPr>
        <w:spacing w:after="120" w:line="276" w:lineRule="auto"/>
        <w:jc w:val="both"/>
        <w:rPr>
          <w:sz w:val="20"/>
          <w:szCs w:val="20"/>
        </w:rPr>
      </w:pPr>
      <w:r w:rsidRPr="00746412">
        <w:rPr>
          <w:sz w:val="20"/>
          <w:szCs w:val="20"/>
        </w:rPr>
        <w:t xml:space="preserve">Zamawiający zastrzega sobie możliwość udzielenia </w:t>
      </w:r>
      <w:r w:rsidR="00BC4507" w:rsidRPr="00746412">
        <w:rPr>
          <w:sz w:val="20"/>
          <w:szCs w:val="20"/>
        </w:rPr>
        <w:t>zamówień</w:t>
      </w:r>
      <w:r w:rsidR="007A467B">
        <w:rPr>
          <w:sz w:val="20"/>
          <w:szCs w:val="20"/>
        </w:rPr>
        <w:t xml:space="preserve"> </w:t>
      </w:r>
      <w:r w:rsidR="00BC4507" w:rsidRPr="00746412">
        <w:rPr>
          <w:sz w:val="20"/>
          <w:szCs w:val="20"/>
        </w:rPr>
        <w:t>uzupełniających</w:t>
      </w:r>
      <w:r w:rsidRPr="00746412">
        <w:rPr>
          <w:sz w:val="20"/>
          <w:szCs w:val="20"/>
        </w:rPr>
        <w:t xml:space="preserve">, o </w:t>
      </w:r>
      <w:r w:rsidR="00BC4507" w:rsidRPr="00746412">
        <w:rPr>
          <w:sz w:val="20"/>
          <w:szCs w:val="20"/>
        </w:rPr>
        <w:t>których</w:t>
      </w:r>
      <w:r w:rsidR="007A467B">
        <w:rPr>
          <w:sz w:val="20"/>
          <w:szCs w:val="20"/>
        </w:rPr>
        <w:t xml:space="preserve"> </w:t>
      </w:r>
      <w:r w:rsidRPr="00746412">
        <w:rPr>
          <w:sz w:val="20"/>
          <w:szCs w:val="20"/>
        </w:rPr>
        <w:t xml:space="preserve">mowa w art. 67 ust. 1 pkt 7) ustawy Pzp. Przedmiot zamówień uzupełniających — zakres przewidziany w rozdziale 2 ust.1 niniejszej SIWZ. Zakres zamówień uzupełniających będzie wynosić do 20% wartości zamówienia podstawowego. </w:t>
      </w:r>
    </w:p>
    <w:p w:rsidR="0039664A" w:rsidRPr="00746412" w:rsidRDefault="0039664A" w:rsidP="00803F42">
      <w:pPr>
        <w:pStyle w:val="Default"/>
        <w:numPr>
          <w:ilvl w:val="0"/>
          <w:numId w:val="3"/>
        </w:numPr>
        <w:spacing w:after="120" w:line="276" w:lineRule="auto"/>
        <w:jc w:val="both"/>
        <w:rPr>
          <w:sz w:val="20"/>
          <w:szCs w:val="20"/>
        </w:rPr>
      </w:pPr>
      <w:r w:rsidRPr="00746412">
        <w:rPr>
          <w:sz w:val="20"/>
          <w:szCs w:val="20"/>
        </w:rPr>
        <w:t xml:space="preserve">Zamawiający nie zamierza zawrzeć umowy ramowej, nie zamierza ustanawiać dynamicznego systemu zakupów, nie przewiduje wyboru najkorzystniejszej oferty z zastosowaniem aukcji elektronicznej oraz nie przewiduje składania ofert wariantowych. </w:t>
      </w:r>
    </w:p>
    <w:p w:rsidR="00506DFA" w:rsidRDefault="0039664A" w:rsidP="00803F42">
      <w:pPr>
        <w:pStyle w:val="Default"/>
        <w:numPr>
          <w:ilvl w:val="0"/>
          <w:numId w:val="3"/>
        </w:numPr>
        <w:spacing w:after="120" w:line="276" w:lineRule="auto"/>
        <w:jc w:val="both"/>
        <w:rPr>
          <w:sz w:val="20"/>
          <w:szCs w:val="20"/>
        </w:rPr>
      </w:pPr>
      <w:r w:rsidRPr="00746412">
        <w:rPr>
          <w:sz w:val="20"/>
          <w:szCs w:val="20"/>
        </w:rPr>
        <w:t xml:space="preserve">Zamawiający żąda wskazania przez Wykonawcę w ofercie tego zakresu zamówienia, którego wykonanie zamierza powierzyć podwykonawcom. W przypadku braku wskazania przez Wykonawcę w ofercie części zamówienia, którego wykonanie Wykonawca zamierza powierzyć podwykonawcom Zamawiający uzna, że Wykonawca nie zamierza powierzyć podwykonawcom wykonania żadnego zakresu zamówienia. </w:t>
      </w:r>
    </w:p>
    <w:p w:rsidR="00906B3D" w:rsidRPr="00906B3D" w:rsidRDefault="00906B3D" w:rsidP="00803F42">
      <w:pPr>
        <w:pStyle w:val="Default"/>
        <w:spacing w:after="120" w:line="276" w:lineRule="auto"/>
        <w:ind w:left="360"/>
        <w:jc w:val="both"/>
        <w:rPr>
          <w:sz w:val="20"/>
          <w:szCs w:val="20"/>
        </w:rPr>
      </w:pPr>
    </w:p>
    <w:p w:rsidR="0039664A" w:rsidRPr="00803F42" w:rsidRDefault="0039664A" w:rsidP="00803F42">
      <w:pPr>
        <w:pStyle w:val="Default"/>
        <w:spacing w:after="120" w:line="276" w:lineRule="auto"/>
        <w:rPr>
          <w:b/>
          <w:bCs/>
          <w:sz w:val="20"/>
          <w:szCs w:val="20"/>
        </w:rPr>
      </w:pPr>
      <w:r w:rsidRPr="00746412">
        <w:rPr>
          <w:b/>
          <w:bCs/>
          <w:sz w:val="20"/>
          <w:szCs w:val="20"/>
        </w:rPr>
        <w:t xml:space="preserve">1.4. Informacja o sposobie porozumiewania się Zamawiającego z Wykonawcami </w:t>
      </w:r>
    </w:p>
    <w:p w:rsidR="0039664A" w:rsidRPr="00746412" w:rsidRDefault="0039664A" w:rsidP="00803F42">
      <w:pPr>
        <w:pStyle w:val="Default"/>
        <w:numPr>
          <w:ilvl w:val="0"/>
          <w:numId w:val="4"/>
        </w:numPr>
        <w:spacing w:after="120" w:line="276" w:lineRule="auto"/>
        <w:jc w:val="both"/>
        <w:rPr>
          <w:sz w:val="20"/>
          <w:szCs w:val="20"/>
        </w:rPr>
      </w:pPr>
      <w:r w:rsidRPr="00746412">
        <w:rPr>
          <w:sz w:val="20"/>
          <w:szCs w:val="20"/>
        </w:rPr>
        <w:t xml:space="preserve">Wszystkie oświadczenia, wnioski, zawiadomienia oraz informacje Zamawiający i Wykonawcy przekazują pisemnie lub drogą elektroniczną na adres: </w:t>
      </w:r>
      <w:r w:rsidR="00C357A8" w:rsidRPr="00746412">
        <w:rPr>
          <w:sz w:val="20"/>
          <w:szCs w:val="20"/>
        </w:rPr>
        <w:t>a.chalacinska@swietokrzyskie.travel</w:t>
      </w:r>
      <w:r w:rsidRPr="00746412">
        <w:rPr>
          <w:sz w:val="20"/>
          <w:szCs w:val="20"/>
        </w:rPr>
        <w:t xml:space="preserve">, z zastrzeżeniem </w:t>
      </w:r>
      <w:r w:rsidR="005E2277" w:rsidRPr="00746412">
        <w:rPr>
          <w:sz w:val="20"/>
          <w:szCs w:val="20"/>
        </w:rPr>
        <w:t>pkt.</w:t>
      </w:r>
      <w:r w:rsidRPr="00746412">
        <w:rPr>
          <w:sz w:val="20"/>
          <w:szCs w:val="20"/>
        </w:rPr>
        <w:t xml:space="preserve"> 2) poniżej. </w:t>
      </w:r>
    </w:p>
    <w:p w:rsidR="0039664A" w:rsidRPr="00746412" w:rsidRDefault="0039664A" w:rsidP="00803F42">
      <w:pPr>
        <w:pStyle w:val="Default"/>
        <w:numPr>
          <w:ilvl w:val="0"/>
          <w:numId w:val="4"/>
        </w:numPr>
        <w:spacing w:after="120" w:line="276" w:lineRule="auto"/>
        <w:jc w:val="both"/>
        <w:rPr>
          <w:sz w:val="20"/>
          <w:szCs w:val="20"/>
        </w:rPr>
      </w:pPr>
      <w:r w:rsidRPr="00746412">
        <w:rPr>
          <w:sz w:val="20"/>
          <w:szCs w:val="20"/>
        </w:rPr>
        <w:t xml:space="preserve">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(dot. również dokumentów uzupełnianych w trybie art. 26 ust. 3 ustawy), a także zmiany lub wycofania oferty. </w:t>
      </w:r>
    </w:p>
    <w:p w:rsidR="0039664A" w:rsidRPr="00746412" w:rsidRDefault="0039664A" w:rsidP="00803F42">
      <w:pPr>
        <w:pStyle w:val="Default"/>
        <w:numPr>
          <w:ilvl w:val="0"/>
          <w:numId w:val="4"/>
        </w:numPr>
        <w:spacing w:after="120" w:line="276" w:lineRule="auto"/>
        <w:jc w:val="both"/>
        <w:rPr>
          <w:sz w:val="20"/>
          <w:szCs w:val="20"/>
        </w:rPr>
      </w:pPr>
      <w:r w:rsidRPr="00746412">
        <w:rPr>
          <w:sz w:val="20"/>
          <w:szCs w:val="20"/>
        </w:rPr>
        <w:t xml:space="preserve">Jeżeli oświadczenia, wnioski, zawiadomienia oraz informacje przekazywane są drogą elektroniczną (e-mail), każda ze stron na żądanie drugiej niezwłocznie potwierdza fakt ich otrzymania. W przypadku, gdy Wykonawca nie dokona potwierdzenia otrzymania Zamawiający domniema, iż określony dokument </w:t>
      </w:r>
      <w:r w:rsidR="0066310E" w:rsidRPr="00746412">
        <w:rPr>
          <w:sz w:val="20"/>
          <w:szCs w:val="20"/>
        </w:rPr>
        <w:t xml:space="preserve">prawidłowo </w:t>
      </w:r>
      <w:r w:rsidRPr="00746412">
        <w:rPr>
          <w:sz w:val="20"/>
          <w:szCs w:val="20"/>
        </w:rPr>
        <w:t xml:space="preserve">wysłany na adres poczty elektronicznej wskazany przez Wykonawcę, został mu doręczony w sposób umożliwiający Wykonawcy zapoznanie się z treścią dokumentu. </w:t>
      </w:r>
    </w:p>
    <w:p w:rsidR="0039664A" w:rsidRPr="00746412" w:rsidRDefault="0039664A" w:rsidP="00803F42">
      <w:pPr>
        <w:pStyle w:val="Default"/>
        <w:numPr>
          <w:ilvl w:val="0"/>
          <w:numId w:val="4"/>
        </w:numPr>
        <w:spacing w:after="120" w:line="276" w:lineRule="auto"/>
        <w:jc w:val="both"/>
        <w:rPr>
          <w:sz w:val="20"/>
          <w:szCs w:val="20"/>
        </w:rPr>
      </w:pPr>
      <w:r w:rsidRPr="00746412">
        <w:rPr>
          <w:sz w:val="20"/>
          <w:szCs w:val="20"/>
        </w:rPr>
        <w:t xml:space="preserve">Jeżeli Wykonawca przekaże oświadczenia, wnioski, zawiadomienia oraz informacje drogą elektroniczną (e-mail) i pisemnie za datę ich złożenia przyjmuje się datę wpływu pierwszego dokumentu - dokument uważa się za złożony w terminie, jeżeli jego treść dotarła do adresata przed upływem wyznaczonego terminu, a druga strona potwierdziła fakt otrzymania dokumentu. </w:t>
      </w:r>
    </w:p>
    <w:p w:rsidR="0039664A" w:rsidRPr="00906B3D" w:rsidRDefault="0039664A" w:rsidP="00803F42">
      <w:pPr>
        <w:pStyle w:val="Default"/>
        <w:numPr>
          <w:ilvl w:val="0"/>
          <w:numId w:val="4"/>
        </w:numPr>
        <w:spacing w:after="120" w:line="276" w:lineRule="auto"/>
        <w:jc w:val="both"/>
        <w:rPr>
          <w:sz w:val="20"/>
          <w:szCs w:val="20"/>
        </w:rPr>
      </w:pPr>
      <w:r w:rsidRPr="00906B3D">
        <w:rPr>
          <w:sz w:val="20"/>
          <w:szCs w:val="20"/>
        </w:rPr>
        <w:t>Korespondencja dot. niniejszego postępowania powinna być oznaczona znakiem sprawy: ZP</w:t>
      </w:r>
      <w:r w:rsidR="00906B3D" w:rsidRPr="00906B3D">
        <w:rPr>
          <w:sz w:val="20"/>
          <w:szCs w:val="20"/>
        </w:rPr>
        <w:t>/40/</w:t>
      </w:r>
      <w:r w:rsidRPr="00906B3D">
        <w:rPr>
          <w:sz w:val="20"/>
          <w:szCs w:val="20"/>
        </w:rPr>
        <w:t>201</w:t>
      </w:r>
      <w:r w:rsidR="006D5FB6" w:rsidRPr="00906B3D">
        <w:rPr>
          <w:sz w:val="20"/>
          <w:szCs w:val="20"/>
        </w:rPr>
        <w:t>5</w:t>
      </w:r>
      <w:r w:rsidRPr="00906B3D">
        <w:rPr>
          <w:sz w:val="20"/>
          <w:szCs w:val="20"/>
        </w:rPr>
        <w:t xml:space="preserve">/R. </w:t>
      </w:r>
    </w:p>
    <w:p w:rsidR="0039664A" w:rsidRPr="00746412" w:rsidRDefault="0039664A" w:rsidP="00803F42">
      <w:pPr>
        <w:spacing w:after="120"/>
        <w:jc w:val="both"/>
        <w:rPr>
          <w:rFonts w:ascii="Arial" w:hAnsi="Arial" w:cs="Arial"/>
          <w:sz w:val="20"/>
          <w:szCs w:val="20"/>
        </w:rPr>
      </w:pPr>
    </w:p>
    <w:p w:rsidR="00672EBB" w:rsidRPr="00803F42" w:rsidRDefault="00672EBB" w:rsidP="00803F42">
      <w:pPr>
        <w:pStyle w:val="Default"/>
        <w:spacing w:after="120" w:line="276" w:lineRule="auto"/>
        <w:rPr>
          <w:b/>
          <w:bCs/>
          <w:sz w:val="20"/>
          <w:szCs w:val="20"/>
        </w:rPr>
      </w:pPr>
      <w:r w:rsidRPr="00746412">
        <w:rPr>
          <w:b/>
          <w:bCs/>
          <w:sz w:val="20"/>
          <w:szCs w:val="20"/>
        </w:rPr>
        <w:t xml:space="preserve">1.5. Osoby uprawnione do porozumiewania się z Wykonawcami </w:t>
      </w:r>
    </w:p>
    <w:p w:rsidR="00672EBB" w:rsidRPr="00746412" w:rsidRDefault="00672EBB" w:rsidP="00803F42">
      <w:pPr>
        <w:pStyle w:val="Default"/>
        <w:spacing w:after="120" w:line="276" w:lineRule="auto"/>
        <w:rPr>
          <w:sz w:val="20"/>
          <w:szCs w:val="20"/>
        </w:rPr>
      </w:pPr>
      <w:r w:rsidRPr="00746412">
        <w:rPr>
          <w:sz w:val="20"/>
          <w:szCs w:val="20"/>
        </w:rPr>
        <w:t xml:space="preserve">Osobami uprawnionymi do kontaktów z Wykonawcami są: </w:t>
      </w:r>
    </w:p>
    <w:p w:rsidR="00C357A8" w:rsidRPr="00746412" w:rsidRDefault="00672EBB" w:rsidP="00803F42">
      <w:pPr>
        <w:pStyle w:val="Default"/>
        <w:spacing w:after="120" w:line="276" w:lineRule="auto"/>
        <w:rPr>
          <w:sz w:val="20"/>
          <w:szCs w:val="20"/>
        </w:rPr>
      </w:pPr>
      <w:r w:rsidRPr="00746412">
        <w:rPr>
          <w:sz w:val="20"/>
          <w:szCs w:val="20"/>
        </w:rPr>
        <w:t xml:space="preserve">w sprawach merytorycznych i proceduralnych: </w:t>
      </w:r>
      <w:r w:rsidR="00C357A8" w:rsidRPr="00746412">
        <w:rPr>
          <w:sz w:val="20"/>
          <w:szCs w:val="20"/>
        </w:rPr>
        <w:t xml:space="preserve">Jacek Zdrojewski </w:t>
      </w:r>
      <w:r w:rsidR="00FB2C6B" w:rsidRPr="00746412">
        <w:rPr>
          <w:sz w:val="20"/>
          <w:szCs w:val="20"/>
        </w:rPr>
        <w:t>konsultant-produkt@greenvelo.pl</w:t>
      </w:r>
    </w:p>
    <w:p w:rsidR="00672EBB" w:rsidRPr="00746412" w:rsidRDefault="00672EBB" w:rsidP="00803F42">
      <w:pPr>
        <w:spacing w:after="120"/>
        <w:jc w:val="both"/>
        <w:rPr>
          <w:rFonts w:ascii="Arial" w:hAnsi="Arial" w:cs="Arial"/>
          <w:sz w:val="20"/>
          <w:szCs w:val="20"/>
        </w:rPr>
      </w:pPr>
    </w:p>
    <w:p w:rsidR="00672EBB" w:rsidRPr="00746412" w:rsidRDefault="00672EBB" w:rsidP="00803F42">
      <w:pPr>
        <w:pStyle w:val="Default"/>
        <w:spacing w:after="120" w:line="276" w:lineRule="auto"/>
        <w:jc w:val="center"/>
        <w:rPr>
          <w:sz w:val="20"/>
          <w:szCs w:val="20"/>
        </w:rPr>
      </w:pPr>
      <w:r w:rsidRPr="00746412">
        <w:rPr>
          <w:b/>
          <w:bCs/>
          <w:sz w:val="20"/>
          <w:szCs w:val="20"/>
        </w:rPr>
        <w:t>Rozdział 2.</w:t>
      </w:r>
    </w:p>
    <w:p w:rsidR="00672EBB" w:rsidRPr="00803F42" w:rsidRDefault="00672EBB" w:rsidP="00803F42">
      <w:pPr>
        <w:pStyle w:val="Default"/>
        <w:spacing w:after="120" w:line="276" w:lineRule="auto"/>
        <w:jc w:val="center"/>
        <w:rPr>
          <w:b/>
          <w:bCs/>
          <w:sz w:val="20"/>
          <w:szCs w:val="20"/>
        </w:rPr>
      </w:pPr>
      <w:r w:rsidRPr="00746412">
        <w:rPr>
          <w:b/>
          <w:bCs/>
          <w:sz w:val="20"/>
          <w:szCs w:val="20"/>
        </w:rPr>
        <w:t>Opis przedmiotu zamówienia, termin realizacji zamówienia</w:t>
      </w:r>
    </w:p>
    <w:p w:rsidR="00DD2CAB" w:rsidRPr="00746412" w:rsidRDefault="00DD2CAB" w:rsidP="00803F42">
      <w:pPr>
        <w:pStyle w:val="Akapitzlist"/>
        <w:numPr>
          <w:ilvl w:val="0"/>
          <w:numId w:val="32"/>
        </w:numPr>
        <w:spacing w:after="120"/>
        <w:contextualSpacing w:val="0"/>
        <w:jc w:val="both"/>
        <w:rPr>
          <w:rFonts w:ascii="Arial" w:hAnsi="Arial" w:cs="Arial"/>
          <w:sz w:val="20"/>
          <w:szCs w:val="20"/>
        </w:rPr>
      </w:pPr>
      <w:r w:rsidRPr="00746412">
        <w:rPr>
          <w:rFonts w:ascii="Arial" w:hAnsi="Arial" w:cs="Arial"/>
          <w:bCs/>
          <w:sz w:val="20"/>
          <w:szCs w:val="20"/>
        </w:rPr>
        <w:t xml:space="preserve">Szczegółowy opis przedmiotu zamówienia został zawarty w Załączniku nr 1 do SIWZ </w:t>
      </w:r>
      <w:r w:rsidR="00F701EA" w:rsidRPr="00746412">
        <w:rPr>
          <w:rFonts w:ascii="Arial" w:hAnsi="Arial" w:cs="Arial"/>
          <w:bCs/>
          <w:sz w:val="20"/>
          <w:szCs w:val="20"/>
        </w:rPr>
        <w:t>„</w:t>
      </w:r>
      <w:r w:rsidRPr="00746412">
        <w:rPr>
          <w:rFonts w:ascii="Arial" w:hAnsi="Arial" w:cs="Arial"/>
          <w:bCs/>
          <w:sz w:val="20"/>
          <w:szCs w:val="20"/>
        </w:rPr>
        <w:t>Opis przedmiotu zamówienia i warunki realizacji</w:t>
      </w:r>
      <w:r w:rsidR="00F701EA" w:rsidRPr="00746412">
        <w:rPr>
          <w:rFonts w:ascii="Arial" w:hAnsi="Arial" w:cs="Arial"/>
          <w:bCs/>
          <w:sz w:val="20"/>
          <w:szCs w:val="20"/>
        </w:rPr>
        <w:t>”</w:t>
      </w:r>
      <w:r w:rsidRPr="00746412">
        <w:rPr>
          <w:rFonts w:ascii="Arial" w:hAnsi="Arial" w:cs="Arial"/>
          <w:bCs/>
          <w:sz w:val="20"/>
          <w:szCs w:val="20"/>
        </w:rPr>
        <w:t>.</w:t>
      </w:r>
    </w:p>
    <w:p w:rsidR="00F701EA" w:rsidRPr="00746412" w:rsidRDefault="00DD2CAB" w:rsidP="00803F42">
      <w:pPr>
        <w:pStyle w:val="Akapitzlist"/>
        <w:numPr>
          <w:ilvl w:val="0"/>
          <w:numId w:val="32"/>
        </w:numPr>
        <w:spacing w:after="120"/>
        <w:contextualSpacing w:val="0"/>
        <w:jc w:val="both"/>
        <w:rPr>
          <w:rFonts w:ascii="Arial" w:hAnsi="Arial" w:cs="Arial"/>
          <w:sz w:val="20"/>
          <w:szCs w:val="20"/>
        </w:rPr>
      </w:pPr>
      <w:r w:rsidRPr="00746412">
        <w:rPr>
          <w:rFonts w:ascii="Arial" w:hAnsi="Arial" w:cs="Arial"/>
          <w:sz w:val="20"/>
          <w:szCs w:val="20"/>
        </w:rPr>
        <w:t xml:space="preserve">Za termin realizacji zamówienia uważa się datę podpisania bez zastrzeżeń Protokołu odbioru całości przedmiotu </w:t>
      </w:r>
      <w:r w:rsidR="00BC4507" w:rsidRPr="00746412">
        <w:rPr>
          <w:rFonts w:ascii="Arial" w:hAnsi="Arial" w:cs="Arial"/>
          <w:sz w:val="20"/>
          <w:szCs w:val="20"/>
        </w:rPr>
        <w:t>zamówienia</w:t>
      </w:r>
      <w:r w:rsidR="00F701EA" w:rsidRPr="00746412">
        <w:rPr>
          <w:rFonts w:ascii="Arial" w:hAnsi="Arial" w:cs="Arial"/>
          <w:sz w:val="20"/>
          <w:szCs w:val="20"/>
        </w:rPr>
        <w:t>.</w:t>
      </w:r>
    </w:p>
    <w:p w:rsidR="00DD2CAB" w:rsidRPr="00746412" w:rsidRDefault="00BC4507" w:rsidP="00803F42">
      <w:pPr>
        <w:pStyle w:val="Akapitzlist"/>
        <w:numPr>
          <w:ilvl w:val="0"/>
          <w:numId w:val="32"/>
        </w:numPr>
        <w:spacing w:after="120"/>
        <w:contextualSpacing w:val="0"/>
        <w:jc w:val="both"/>
        <w:rPr>
          <w:rFonts w:ascii="Arial" w:hAnsi="Arial" w:cs="Arial"/>
          <w:sz w:val="20"/>
          <w:szCs w:val="20"/>
        </w:rPr>
      </w:pPr>
      <w:r w:rsidRPr="00746412">
        <w:rPr>
          <w:rFonts w:ascii="Arial" w:hAnsi="Arial" w:cs="Arial"/>
          <w:sz w:val="20"/>
          <w:szCs w:val="20"/>
        </w:rPr>
        <w:t>Protokół</w:t>
      </w:r>
      <w:r w:rsidR="007A467B">
        <w:rPr>
          <w:rFonts w:ascii="Arial" w:hAnsi="Arial" w:cs="Arial"/>
          <w:sz w:val="20"/>
          <w:szCs w:val="20"/>
        </w:rPr>
        <w:t xml:space="preserve"> </w:t>
      </w:r>
      <w:r w:rsidR="00F701EA" w:rsidRPr="00746412">
        <w:rPr>
          <w:rFonts w:ascii="Arial" w:hAnsi="Arial" w:cs="Arial"/>
          <w:sz w:val="20"/>
          <w:szCs w:val="20"/>
        </w:rPr>
        <w:t xml:space="preserve">odbioru całości przedmiotu </w:t>
      </w:r>
      <w:r w:rsidRPr="00746412">
        <w:rPr>
          <w:rFonts w:ascii="Arial" w:hAnsi="Arial" w:cs="Arial"/>
          <w:sz w:val="20"/>
          <w:szCs w:val="20"/>
        </w:rPr>
        <w:t>zamówienia</w:t>
      </w:r>
      <w:r w:rsidR="007A467B">
        <w:rPr>
          <w:rFonts w:ascii="Arial" w:hAnsi="Arial" w:cs="Arial"/>
          <w:sz w:val="20"/>
          <w:szCs w:val="20"/>
        </w:rPr>
        <w:t xml:space="preserve"> </w:t>
      </w:r>
      <w:r w:rsidR="00DD2CAB" w:rsidRPr="00746412">
        <w:rPr>
          <w:rFonts w:ascii="Arial" w:hAnsi="Arial" w:cs="Arial"/>
          <w:sz w:val="20"/>
          <w:szCs w:val="20"/>
        </w:rPr>
        <w:t>zostanie podpisany po zrealizowaniu całości dostaw objętych zamówieniem</w:t>
      </w:r>
      <w:r w:rsidR="00F701EA" w:rsidRPr="00746412">
        <w:rPr>
          <w:rFonts w:ascii="Arial" w:hAnsi="Arial" w:cs="Arial"/>
          <w:sz w:val="20"/>
          <w:szCs w:val="20"/>
        </w:rPr>
        <w:t xml:space="preserve">, określonych w §2 </w:t>
      </w:r>
      <w:r w:rsidRPr="00746412">
        <w:rPr>
          <w:rFonts w:ascii="Arial" w:hAnsi="Arial" w:cs="Arial"/>
          <w:sz w:val="20"/>
          <w:szCs w:val="20"/>
        </w:rPr>
        <w:t>wzoru umowy (załącznik nr 2 do SIWZ)</w:t>
      </w:r>
      <w:r w:rsidR="00F701EA" w:rsidRPr="00746412">
        <w:rPr>
          <w:rFonts w:ascii="Arial" w:hAnsi="Arial" w:cs="Arial"/>
          <w:sz w:val="20"/>
          <w:szCs w:val="20"/>
        </w:rPr>
        <w:t xml:space="preserve">, </w:t>
      </w:r>
      <w:r w:rsidR="00DD2CAB" w:rsidRPr="00746412">
        <w:rPr>
          <w:rFonts w:ascii="Arial" w:hAnsi="Arial" w:cs="Arial"/>
          <w:sz w:val="20"/>
          <w:szCs w:val="20"/>
        </w:rPr>
        <w:t xml:space="preserve">wraz z dystrybucją. </w:t>
      </w:r>
    </w:p>
    <w:p w:rsidR="006370F6" w:rsidRPr="00803F42" w:rsidRDefault="00DD2CAB" w:rsidP="00803F42">
      <w:pPr>
        <w:pStyle w:val="Akapitzlist"/>
        <w:numPr>
          <w:ilvl w:val="0"/>
          <w:numId w:val="32"/>
        </w:numPr>
        <w:spacing w:after="120"/>
        <w:contextualSpacing w:val="0"/>
        <w:jc w:val="both"/>
        <w:rPr>
          <w:rFonts w:ascii="Arial" w:hAnsi="Arial" w:cs="Arial"/>
          <w:sz w:val="20"/>
          <w:szCs w:val="20"/>
        </w:rPr>
      </w:pPr>
      <w:r w:rsidRPr="00746412">
        <w:rPr>
          <w:rFonts w:ascii="Arial" w:hAnsi="Arial" w:cs="Arial"/>
          <w:sz w:val="20"/>
          <w:szCs w:val="20"/>
        </w:rPr>
        <w:t>Termin realizacji zamówienia nie może być dłuższy niż 60 dni kalendarzowych od d</w:t>
      </w:r>
      <w:r w:rsidR="00F701EA" w:rsidRPr="00746412">
        <w:rPr>
          <w:rFonts w:ascii="Arial" w:hAnsi="Arial" w:cs="Arial"/>
          <w:sz w:val="20"/>
          <w:szCs w:val="20"/>
        </w:rPr>
        <w:t>nia</w:t>
      </w:r>
      <w:r w:rsidRPr="00746412">
        <w:rPr>
          <w:rFonts w:ascii="Arial" w:hAnsi="Arial" w:cs="Arial"/>
          <w:sz w:val="20"/>
          <w:szCs w:val="20"/>
        </w:rPr>
        <w:t xml:space="preserve"> zawarcia </w:t>
      </w:r>
      <w:r w:rsidR="00BC4507" w:rsidRPr="00746412">
        <w:rPr>
          <w:rFonts w:ascii="Arial" w:hAnsi="Arial" w:cs="Arial"/>
          <w:sz w:val="20"/>
          <w:szCs w:val="20"/>
        </w:rPr>
        <w:t>umowy w sprawie zamówienia publicznego</w:t>
      </w:r>
      <w:r w:rsidRPr="00746412">
        <w:rPr>
          <w:rFonts w:ascii="Arial" w:hAnsi="Arial" w:cs="Arial"/>
          <w:sz w:val="20"/>
          <w:szCs w:val="20"/>
        </w:rPr>
        <w:t>.</w:t>
      </w:r>
    </w:p>
    <w:p w:rsidR="00BB26E8" w:rsidRPr="00746412" w:rsidRDefault="00720978" w:rsidP="00803F42">
      <w:pPr>
        <w:numPr>
          <w:ilvl w:val="0"/>
          <w:numId w:val="32"/>
        </w:numPr>
        <w:spacing w:after="120"/>
        <w:jc w:val="both"/>
        <w:rPr>
          <w:rFonts w:ascii="Arial" w:hAnsi="Arial" w:cs="Arial"/>
          <w:sz w:val="20"/>
          <w:szCs w:val="20"/>
        </w:rPr>
      </w:pPr>
      <w:r w:rsidRPr="00746412">
        <w:rPr>
          <w:rFonts w:ascii="Arial" w:hAnsi="Arial" w:cs="Arial"/>
          <w:sz w:val="20"/>
          <w:szCs w:val="20"/>
          <w:lang w:eastAsia="ar-SA"/>
        </w:rPr>
        <w:t>Kod zamówienia według Wspólnego Słownika Zamówień</w:t>
      </w:r>
    </w:p>
    <w:p w:rsidR="00906B3D" w:rsidRDefault="00720978" w:rsidP="005922AD">
      <w:pPr>
        <w:pStyle w:val="Akapitzlist"/>
        <w:numPr>
          <w:ilvl w:val="0"/>
          <w:numId w:val="40"/>
        </w:numPr>
        <w:spacing w:after="120"/>
        <w:contextualSpacing w:val="0"/>
        <w:rPr>
          <w:rStyle w:val="Pogrubienie"/>
          <w:rFonts w:ascii="Helvetica" w:hAnsi="Helvetica" w:cs="Helvetica"/>
          <w:sz w:val="20"/>
          <w:szCs w:val="20"/>
          <w:bdr w:val="none" w:sz="0" w:space="0" w:color="auto" w:frame="1"/>
        </w:rPr>
      </w:pPr>
      <w:r w:rsidRPr="00906B3D">
        <w:rPr>
          <w:rFonts w:ascii="Arial" w:hAnsi="Arial" w:cs="Arial"/>
          <w:b/>
          <w:sz w:val="20"/>
          <w:szCs w:val="20"/>
        </w:rPr>
        <w:t>KOD CPV</w:t>
      </w:r>
      <w:r w:rsidR="005922AD" w:rsidRPr="005922AD">
        <w:rPr>
          <w:rStyle w:val="Pogrubienie"/>
          <w:rFonts w:ascii="Helvetica" w:hAnsi="Helvetica" w:cs="Helvetica"/>
          <w:sz w:val="20"/>
          <w:szCs w:val="20"/>
          <w:bdr w:val="none" w:sz="0" w:space="0" w:color="auto" w:frame="1"/>
        </w:rPr>
        <w:t>34432000</w:t>
      </w:r>
      <w:r w:rsidR="00906B3D" w:rsidRPr="00906B3D">
        <w:rPr>
          <w:rStyle w:val="Pogrubienie"/>
          <w:rFonts w:ascii="Helvetica" w:hAnsi="Helvetica" w:cs="Helvetica"/>
          <w:sz w:val="20"/>
          <w:szCs w:val="20"/>
          <w:bdr w:val="none" w:sz="0" w:space="0" w:color="auto" w:frame="1"/>
        </w:rPr>
        <w:t xml:space="preserve"> (części i akcesoria do rowerów)</w:t>
      </w:r>
    </w:p>
    <w:p w:rsidR="00906B3D" w:rsidRPr="00906B3D" w:rsidRDefault="00906B3D" w:rsidP="005922AD">
      <w:pPr>
        <w:pStyle w:val="Akapitzlist"/>
        <w:numPr>
          <w:ilvl w:val="0"/>
          <w:numId w:val="40"/>
        </w:numPr>
        <w:spacing w:after="120"/>
        <w:contextualSpacing w:val="0"/>
        <w:rPr>
          <w:rStyle w:val="Pogrubienie"/>
          <w:rFonts w:ascii="Helvetica" w:hAnsi="Helvetica" w:cs="Helvetica"/>
          <w:sz w:val="20"/>
          <w:szCs w:val="20"/>
          <w:bdr w:val="none" w:sz="0" w:space="0" w:color="auto" w:frame="1"/>
        </w:rPr>
      </w:pPr>
      <w:r>
        <w:rPr>
          <w:rStyle w:val="Pogrubienie"/>
          <w:rFonts w:ascii="Helvetica" w:hAnsi="Helvetica" w:cs="Helvetica"/>
          <w:sz w:val="20"/>
          <w:szCs w:val="20"/>
          <w:bdr w:val="none" w:sz="0" w:space="0" w:color="auto" w:frame="1"/>
        </w:rPr>
        <w:t xml:space="preserve">KOD CPV </w:t>
      </w:r>
      <w:r w:rsidR="005922AD" w:rsidRPr="005922AD">
        <w:rPr>
          <w:rStyle w:val="Pogrubienie"/>
          <w:rFonts w:ascii="Helvetica" w:hAnsi="Helvetica" w:cs="Helvetica"/>
          <w:sz w:val="20"/>
          <w:szCs w:val="20"/>
          <w:bdr w:val="none" w:sz="0" w:space="0" w:color="auto" w:frame="1"/>
        </w:rPr>
        <w:t>42652000</w:t>
      </w:r>
      <w:r>
        <w:rPr>
          <w:rStyle w:val="Pogrubienie"/>
          <w:rFonts w:ascii="Helvetica" w:hAnsi="Helvetica" w:cs="Helvetica"/>
          <w:sz w:val="20"/>
          <w:szCs w:val="20"/>
          <w:bdr w:val="none" w:sz="0" w:space="0" w:color="auto" w:frame="1"/>
        </w:rPr>
        <w:t xml:space="preserve"> (ręczne narzędzia elektromechaniczne)</w:t>
      </w:r>
    </w:p>
    <w:p w:rsidR="00906B3D" w:rsidRPr="00906B3D" w:rsidRDefault="00906B3D" w:rsidP="00803F42">
      <w:pPr>
        <w:spacing w:after="120"/>
        <w:ind w:left="360"/>
        <w:rPr>
          <w:rFonts w:ascii="Helvetica" w:hAnsi="Helvetica" w:cs="Helvetica"/>
          <w:b/>
          <w:bCs/>
          <w:sz w:val="20"/>
          <w:szCs w:val="20"/>
          <w:bdr w:val="none" w:sz="0" w:space="0" w:color="auto" w:frame="1"/>
        </w:rPr>
      </w:pPr>
    </w:p>
    <w:p w:rsidR="00672EBB" w:rsidRPr="00746412" w:rsidRDefault="00672EBB" w:rsidP="00803F42">
      <w:pPr>
        <w:pStyle w:val="Default"/>
        <w:spacing w:after="120" w:line="276" w:lineRule="auto"/>
        <w:jc w:val="center"/>
        <w:rPr>
          <w:sz w:val="20"/>
          <w:szCs w:val="20"/>
        </w:rPr>
      </w:pPr>
      <w:r w:rsidRPr="00746412">
        <w:rPr>
          <w:b/>
          <w:bCs/>
          <w:sz w:val="20"/>
          <w:szCs w:val="20"/>
        </w:rPr>
        <w:t>Rozdział 3.</w:t>
      </w:r>
    </w:p>
    <w:p w:rsidR="00672EBB" w:rsidRPr="00746412" w:rsidRDefault="00672EBB" w:rsidP="00803F42">
      <w:pPr>
        <w:pStyle w:val="Default"/>
        <w:spacing w:after="120" w:line="276" w:lineRule="auto"/>
        <w:jc w:val="center"/>
        <w:rPr>
          <w:sz w:val="20"/>
          <w:szCs w:val="20"/>
        </w:rPr>
      </w:pPr>
      <w:r w:rsidRPr="00746412">
        <w:rPr>
          <w:b/>
          <w:bCs/>
          <w:sz w:val="20"/>
          <w:szCs w:val="20"/>
        </w:rPr>
        <w:t>Warunki udziału w postępowaniu, żądane dokumenty oraz</w:t>
      </w:r>
    </w:p>
    <w:p w:rsidR="00672EBB" w:rsidRPr="00746412" w:rsidRDefault="00672EBB" w:rsidP="00803F42">
      <w:pPr>
        <w:pStyle w:val="Default"/>
        <w:spacing w:after="120" w:line="276" w:lineRule="auto"/>
        <w:jc w:val="center"/>
        <w:rPr>
          <w:b/>
          <w:bCs/>
          <w:sz w:val="20"/>
          <w:szCs w:val="20"/>
        </w:rPr>
      </w:pPr>
      <w:r w:rsidRPr="00746412">
        <w:rPr>
          <w:b/>
          <w:bCs/>
          <w:sz w:val="20"/>
          <w:szCs w:val="20"/>
        </w:rPr>
        <w:t>zasady dotyczące Wykonawców występujących wspólnie</w:t>
      </w:r>
    </w:p>
    <w:p w:rsidR="00672EBB" w:rsidRPr="00746412" w:rsidRDefault="00672EBB" w:rsidP="00803F42">
      <w:pPr>
        <w:pStyle w:val="Default"/>
        <w:spacing w:after="120" w:line="276" w:lineRule="auto"/>
        <w:jc w:val="center"/>
        <w:rPr>
          <w:sz w:val="20"/>
          <w:szCs w:val="20"/>
        </w:rPr>
      </w:pPr>
    </w:p>
    <w:p w:rsidR="00672EBB" w:rsidRPr="00803F42" w:rsidRDefault="00672EBB" w:rsidP="00803F42">
      <w:pPr>
        <w:pStyle w:val="Default"/>
        <w:spacing w:after="120" w:line="276" w:lineRule="auto"/>
        <w:rPr>
          <w:b/>
          <w:bCs/>
          <w:sz w:val="20"/>
          <w:szCs w:val="20"/>
        </w:rPr>
      </w:pPr>
      <w:r w:rsidRPr="00746412">
        <w:rPr>
          <w:b/>
          <w:bCs/>
          <w:sz w:val="20"/>
          <w:szCs w:val="20"/>
        </w:rPr>
        <w:t xml:space="preserve">3.1. Warunki udziału w postępowaniu: </w:t>
      </w:r>
    </w:p>
    <w:p w:rsidR="00672EBB" w:rsidRPr="00746412" w:rsidRDefault="00672EBB" w:rsidP="00803F42">
      <w:pPr>
        <w:pStyle w:val="Default"/>
        <w:numPr>
          <w:ilvl w:val="0"/>
          <w:numId w:val="5"/>
        </w:numPr>
        <w:spacing w:after="120" w:line="276" w:lineRule="auto"/>
        <w:jc w:val="both"/>
        <w:rPr>
          <w:sz w:val="20"/>
          <w:szCs w:val="20"/>
        </w:rPr>
      </w:pPr>
      <w:r w:rsidRPr="00746412">
        <w:rPr>
          <w:sz w:val="20"/>
          <w:szCs w:val="20"/>
        </w:rPr>
        <w:t xml:space="preserve">O udzielenie zamówienia mogą ubiegać się Wykonawcy, którzy spełniają warunki określone w art. 22 ust. 1 ustawy. </w:t>
      </w:r>
    </w:p>
    <w:p w:rsidR="00672EBB" w:rsidRPr="00746412" w:rsidRDefault="00672EBB" w:rsidP="00803F42">
      <w:pPr>
        <w:pStyle w:val="Default"/>
        <w:numPr>
          <w:ilvl w:val="0"/>
          <w:numId w:val="6"/>
        </w:numPr>
        <w:spacing w:after="120" w:line="276" w:lineRule="auto"/>
        <w:jc w:val="both"/>
        <w:rPr>
          <w:sz w:val="20"/>
          <w:szCs w:val="20"/>
        </w:rPr>
      </w:pPr>
      <w:r w:rsidRPr="00746412">
        <w:rPr>
          <w:sz w:val="20"/>
          <w:szCs w:val="20"/>
        </w:rPr>
        <w:t>spełniają warunek określony w art. 22 ust. 1 pkt</w:t>
      </w:r>
      <w:r w:rsidR="0066540A" w:rsidRPr="00746412">
        <w:rPr>
          <w:sz w:val="20"/>
          <w:szCs w:val="20"/>
        </w:rPr>
        <w:t>.</w:t>
      </w:r>
      <w:r w:rsidRPr="00746412">
        <w:rPr>
          <w:sz w:val="20"/>
          <w:szCs w:val="20"/>
        </w:rPr>
        <w:t xml:space="preserve"> 1 ustawy Pzp, dotyczący posiadania uprawnień do wykonywania określonej działalności lub czynności, jeżeli przepisy prawa nakładają obowiązek ich posiadania. </w:t>
      </w:r>
    </w:p>
    <w:p w:rsidR="00970F22" w:rsidRPr="00746412" w:rsidRDefault="0066540A" w:rsidP="00803F42">
      <w:pPr>
        <w:pStyle w:val="Default"/>
        <w:spacing w:after="120" w:line="276" w:lineRule="auto"/>
        <w:ind w:left="360"/>
        <w:jc w:val="both"/>
        <w:rPr>
          <w:i/>
          <w:iCs/>
          <w:color w:val="auto"/>
          <w:sz w:val="20"/>
          <w:szCs w:val="20"/>
        </w:rPr>
      </w:pPr>
      <w:r w:rsidRPr="00746412">
        <w:rPr>
          <w:i/>
          <w:iCs/>
          <w:color w:val="auto"/>
          <w:sz w:val="20"/>
          <w:szCs w:val="20"/>
        </w:rPr>
        <w:t>Zamawiający nie wyznacza szczegółowego warunku w tym zakresie</w:t>
      </w:r>
      <w:r w:rsidR="00672EBB" w:rsidRPr="00746412">
        <w:rPr>
          <w:i/>
          <w:iCs/>
          <w:color w:val="auto"/>
          <w:sz w:val="20"/>
          <w:szCs w:val="20"/>
        </w:rPr>
        <w:t>.</w:t>
      </w:r>
    </w:p>
    <w:p w:rsidR="00672EBB" w:rsidRPr="00803F42" w:rsidRDefault="00970F22" w:rsidP="00803F42">
      <w:pPr>
        <w:pStyle w:val="Default"/>
        <w:spacing w:after="120" w:line="276" w:lineRule="auto"/>
        <w:ind w:left="360"/>
        <w:jc w:val="both"/>
        <w:rPr>
          <w:i/>
          <w:iCs/>
          <w:color w:val="auto"/>
          <w:sz w:val="20"/>
          <w:szCs w:val="20"/>
        </w:rPr>
      </w:pPr>
      <w:r w:rsidRPr="00746412">
        <w:rPr>
          <w:i/>
          <w:iCs/>
          <w:color w:val="auto"/>
          <w:sz w:val="20"/>
          <w:szCs w:val="20"/>
        </w:rPr>
        <w:t>Ocena spełnienia warunków udziału w postępowaniu na podstawie złożonego przez Wykonawcę oświadczenia.</w:t>
      </w:r>
    </w:p>
    <w:p w:rsidR="00672EBB" w:rsidRPr="00803F42" w:rsidRDefault="00672EBB" w:rsidP="00803F42">
      <w:pPr>
        <w:pStyle w:val="Default"/>
        <w:numPr>
          <w:ilvl w:val="0"/>
          <w:numId w:val="6"/>
        </w:numPr>
        <w:spacing w:after="120" w:line="276" w:lineRule="auto"/>
        <w:jc w:val="both"/>
        <w:rPr>
          <w:sz w:val="20"/>
          <w:szCs w:val="20"/>
        </w:rPr>
      </w:pPr>
      <w:r w:rsidRPr="00746412">
        <w:rPr>
          <w:sz w:val="20"/>
          <w:szCs w:val="20"/>
        </w:rPr>
        <w:t xml:space="preserve">spełniają warunek określony w art. 22 ust. 1 pkt 1 ustawy Pzp, dotyczący posiadania wiedzy i doświadczenia. </w:t>
      </w:r>
    </w:p>
    <w:p w:rsidR="00584429" w:rsidRPr="00746412" w:rsidRDefault="00672EBB" w:rsidP="00803F42">
      <w:pPr>
        <w:spacing w:after="120"/>
        <w:jc w:val="both"/>
        <w:rPr>
          <w:rFonts w:ascii="Arial" w:hAnsi="Arial" w:cs="Arial"/>
          <w:sz w:val="20"/>
          <w:szCs w:val="20"/>
        </w:rPr>
      </w:pPr>
      <w:r w:rsidRPr="00746412">
        <w:rPr>
          <w:rFonts w:ascii="Arial" w:hAnsi="Arial" w:cs="Arial"/>
          <w:sz w:val="20"/>
          <w:szCs w:val="20"/>
        </w:rPr>
        <w:t>Zamawiający uzna ww. warunek za spełniony jeżeli wykonawca wykaże, że w okresie ostatnich trzech lat przed upływem terminu składania ofert (a jeżeli okres prowadzenia działalności jest krótszy – w tym okresie), wykonał należycie</w:t>
      </w:r>
      <w:r w:rsidR="007A467B">
        <w:rPr>
          <w:rFonts w:ascii="Arial" w:hAnsi="Arial" w:cs="Arial"/>
          <w:sz w:val="20"/>
          <w:szCs w:val="20"/>
        </w:rPr>
        <w:t xml:space="preserve"> </w:t>
      </w:r>
      <w:r w:rsidR="0066540A" w:rsidRPr="00746412">
        <w:rPr>
          <w:rFonts w:ascii="Arial" w:hAnsi="Arial" w:cs="Arial"/>
          <w:sz w:val="20"/>
          <w:szCs w:val="20"/>
        </w:rPr>
        <w:t xml:space="preserve">co najmniej dwie dostawy o zakresie porównywalnym do przedmiotu niniejszego zamówienia na łączną kwotę nie mniejszą niż </w:t>
      </w:r>
      <w:r w:rsidR="00BC4507" w:rsidRPr="00746412">
        <w:rPr>
          <w:rFonts w:ascii="Arial" w:hAnsi="Arial" w:cs="Arial"/>
          <w:sz w:val="20"/>
          <w:szCs w:val="20"/>
        </w:rPr>
        <w:t> 500.</w:t>
      </w:r>
      <w:r w:rsidR="00B024B5" w:rsidRPr="00746412">
        <w:rPr>
          <w:rFonts w:ascii="Arial" w:hAnsi="Arial" w:cs="Arial"/>
          <w:sz w:val="20"/>
          <w:szCs w:val="20"/>
        </w:rPr>
        <w:t>000</w:t>
      </w:r>
      <w:r w:rsidR="0066540A" w:rsidRPr="00746412">
        <w:rPr>
          <w:rFonts w:ascii="Arial" w:hAnsi="Arial" w:cs="Arial"/>
          <w:sz w:val="20"/>
          <w:szCs w:val="20"/>
        </w:rPr>
        <w:t xml:space="preserve"> zł brutto przy czym wartość jednej dostawy nie </w:t>
      </w:r>
      <w:r w:rsidR="00BC4507" w:rsidRPr="00746412">
        <w:rPr>
          <w:rFonts w:ascii="Arial" w:hAnsi="Arial" w:cs="Arial"/>
          <w:sz w:val="20"/>
          <w:szCs w:val="20"/>
        </w:rPr>
        <w:t xml:space="preserve">może być </w:t>
      </w:r>
      <w:r w:rsidR="0066540A" w:rsidRPr="00746412">
        <w:rPr>
          <w:rFonts w:ascii="Arial" w:hAnsi="Arial" w:cs="Arial"/>
          <w:sz w:val="20"/>
          <w:szCs w:val="20"/>
        </w:rPr>
        <w:t xml:space="preserve">mniejsza niż </w:t>
      </w:r>
      <w:r w:rsidR="00BC4507" w:rsidRPr="00746412">
        <w:rPr>
          <w:rFonts w:ascii="Arial" w:hAnsi="Arial" w:cs="Arial"/>
          <w:sz w:val="20"/>
          <w:szCs w:val="20"/>
        </w:rPr>
        <w:t> 200.</w:t>
      </w:r>
      <w:r w:rsidR="00B024B5" w:rsidRPr="00746412">
        <w:rPr>
          <w:rFonts w:ascii="Arial" w:hAnsi="Arial" w:cs="Arial"/>
          <w:sz w:val="20"/>
          <w:szCs w:val="20"/>
        </w:rPr>
        <w:t>000</w:t>
      </w:r>
      <w:r w:rsidR="0066540A" w:rsidRPr="00746412">
        <w:rPr>
          <w:rFonts w:ascii="Arial" w:hAnsi="Arial" w:cs="Arial"/>
          <w:sz w:val="20"/>
          <w:szCs w:val="20"/>
        </w:rPr>
        <w:t xml:space="preserve">  zł brutto. </w:t>
      </w:r>
    </w:p>
    <w:p w:rsidR="0066540A" w:rsidRPr="00746412" w:rsidRDefault="0066540A" w:rsidP="00803F42">
      <w:pPr>
        <w:spacing w:after="120"/>
        <w:jc w:val="both"/>
        <w:rPr>
          <w:rFonts w:ascii="Arial" w:hAnsi="Arial" w:cs="Arial"/>
          <w:sz w:val="20"/>
          <w:szCs w:val="20"/>
        </w:rPr>
      </w:pPr>
      <w:r w:rsidRPr="00746412">
        <w:rPr>
          <w:rFonts w:ascii="Arial" w:hAnsi="Arial" w:cs="Arial"/>
          <w:sz w:val="20"/>
          <w:szCs w:val="20"/>
        </w:rPr>
        <w:t>Jako dostawy porównywalne Zamawiający uzna dostawy, które obejmowały minimum</w:t>
      </w:r>
      <w:r w:rsidR="00720978" w:rsidRPr="00746412">
        <w:rPr>
          <w:rFonts w:ascii="Arial" w:hAnsi="Arial" w:cs="Arial"/>
          <w:sz w:val="20"/>
          <w:szCs w:val="20"/>
        </w:rPr>
        <w:t>:</w:t>
      </w:r>
    </w:p>
    <w:p w:rsidR="00B024B5" w:rsidRPr="00746412" w:rsidRDefault="00B024B5" w:rsidP="00803F42">
      <w:pPr>
        <w:pStyle w:val="Default"/>
        <w:numPr>
          <w:ilvl w:val="0"/>
          <w:numId w:val="34"/>
        </w:numPr>
        <w:spacing w:after="120" w:line="276" w:lineRule="auto"/>
        <w:jc w:val="both"/>
        <w:rPr>
          <w:color w:val="auto"/>
          <w:sz w:val="20"/>
          <w:szCs w:val="20"/>
        </w:rPr>
      </w:pPr>
      <w:r w:rsidRPr="00746412">
        <w:rPr>
          <w:color w:val="auto"/>
          <w:sz w:val="20"/>
          <w:szCs w:val="20"/>
        </w:rPr>
        <w:t>specjalistyczne narzędzia do naprawy rowerów np.</w:t>
      </w:r>
      <w:r w:rsidR="00584429" w:rsidRPr="00746412">
        <w:rPr>
          <w:color w:val="auto"/>
          <w:sz w:val="20"/>
          <w:szCs w:val="20"/>
        </w:rPr>
        <w:t>klucze do łożysk suportu, łyżki do opon, klucze do stożków piast itp. lub</w:t>
      </w:r>
    </w:p>
    <w:p w:rsidR="00B024B5" w:rsidRPr="00746412" w:rsidRDefault="00584429" w:rsidP="00803F42">
      <w:pPr>
        <w:pStyle w:val="Default"/>
        <w:numPr>
          <w:ilvl w:val="0"/>
          <w:numId w:val="34"/>
        </w:numPr>
        <w:spacing w:after="120" w:line="276" w:lineRule="auto"/>
        <w:jc w:val="both"/>
        <w:rPr>
          <w:color w:val="auto"/>
          <w:sz w:val="20"/>
          <w:szCs w:val="20"/>
        </w:rPr>
      </w:pPr>
      <w:r w:rsidRPr="00746412">
        <w:rPr>
          <w:color w:val="auto"/>
          <w:sz w:val="20"/>
          <w:szCs w:val="20"/>
        </w:rPr>
        <w:t>zestawy narzędzi uniwersalnych, pakowanych w zestawy w opakowaniach zbiorczych po min. 10 narzędzi lub</w:t>
      </w:r>
    </w:p>
    <w:p w:rsidR="0066540A" w:rsidRPr="00803F42" w:rsidRDefault="00584429" w:rsidP="00803F42">
      <w:pPr>
        <w:pStyle w:val="Default"/>
        <w:numPr>
          <w:ilvl w:val="0"/>
          <w:numId w:val="34"/>
        </w:numPr>
        <w:spacing w:after="120" w:line="276" w:lineRule="auto"/>
        <w:jc w:val="both"/>
        <w:rPr>
          <w:color w:val="auto"/>
          <w:sz w:val="20"/>
          <w:szCs w:val="20"/>
        </w:rPr>
      </w:pPr>
      <w:r w:rsidRPr="00746412">
        <w:rPr>
          <w:color w:val="auto"/>
          <w:sz w:val="20"/>
          <w:szCs w:val="20"/>
        </w:rPr>
        <w:t xml:space="preserve">części rowerowe / elementy wyposażenia rowerowego </w:t>
      </w:r>
    </w:p>
    <w:p w:rsidR="0066540A" w:rsidRPr="00746412" w:rsidRDefault="0066540A" w:rsidP="00803F42">
      <w:pPr>
        <w:pStyle w:val="Default"/>
        <w:spacing w:after="120" w:line="276" w:lineRule="auto"/>
        <w:jc w:val="both"/>
        <w:rPr>
          <w:sz w:val="20"/>
          <w:szCs w:val="20"/>
        </w:rPr>
      </w:pPr>
      <w:r w:rsidRPr="00746412">
        <w:rPr>
          <w:sz w:val="20"/>
          <w:szCs w:val="20"/>
        </w:rPr>
        <w:t xml:space="preserve">W przypadku gdy Wykonawca wykonał usługi, które rozliczane były w walutach obcych, to wartość usług należy przeliczyć wg kursu określonego w Tabeli A kursów średnich walut obcych NBP z dnia publikacji ogłoszenia o zamówieniu w Biuletynie Zamówień Publicznych. </w:t>
      </w:r>
    </w:p>
    <w:p w:rsidR="00C91275" w:rsidRPr="00803F42" w:rsidRDefault="0066540A" w:rsidP="00803F42">
      <w:pPr>
        <w:pStyle w:val="Default"/>
        <w:numPr>
          <w:ilvl w:val="0"/>
          <w:numId w:val="6"/>
        </w:numPr>
        <w:spacing w:after="120" w:line="276" w:lineRule="auto"/>
        <w:jc w:val="both"/>
        <w:rPr>
          <w:sz w:val="20"/>
          <w:szCs w:val="20"/>
        </w:rPr>
      </w:pPr>
      <w:r w:rsidRPr="00746412">
        <w:rPr>
          <w:sz w:val="20"/>
          <w:szCs w:val="20"/>
        </w:rPr>
        <w:t xml:space="preserve">spełniają warunek określony w art. 22 ust. 1 </w:t>
      </w:r>
      <w:r w:rsidR="006D5FB6" w:rsidRPr="00746412">
        <w:rPr>
          <w:sz w:val="20"/>
          <w:szCs w:val="20"/>
        </w:rPr>
        <w:t>pkt.</w:t>
      </w:r>
      <w:r w:rsidRPr="00746412">
        <w:rPr>
          <w:sz w:val="20"/>
          <w:szCs w:val="20"/>
        </w:rPr>
        <w:t xml:space="preserve"> 3 ustawy Pzp, dotyczący dysponowania odpowiednim potencjałem technicznym oraz osobami zdolnymi do wykonywania zamówienia. </w:t>
      </w:r>
    </w:p>
    <w:p w:rsidR="00C91275" w:rsidRPr="00746412" w:rsidRDefault="0066540A" w:rsidP="00803F42">
      <w:pPr>
        <w:pStyle w:val="Default"/>
        <w:spacing w:after="120" w:line="276" w:lineRule="auto"/>
        <w:ind w:left="709"/>
        <w:jc w:val="both"/>
        <w:rPr>
          <w:i/>
          <w:iCs/>
          <w:color w:val="auto"/>
          <w:sz w:val="20"/>
          <w:szCs w:val="20"/>
        </w:rPr>
      </w:pPr>
      <w:r w:rsidRPr="00746412">
        <w:rPr>
          <w:i/>
          <w:iCs/>
          <w:color w:val="auto"/>
          <w:sz w:val="20"/>
          <w:szCs w:val="20"/>
        </w:rPr>
        <w:t>Zamawiający nie wyznacza szczegółowego warunku w tym zakresie.</w:t>
      </w:r>
    </w:p>
    <w:p w:rsidR="00970F22" w:rsidRPr="00803F42" w:rsidRDefault="00970F22" w:rsidP="00803F42">
      <w:pPr>
        <w:pStyle w:val="Default"/>
        <w:spacing w:after="120" w:line="276" w:lineRule="auto"/>
        <w:ind w:left="709"/>
        <w:jc w:val="both"/>
        <w:rPr>
          <w:i/>
          <w:iCs/>
          <w:color w:val="auto"/>
          <w:sz w:val="20"/>
          <w:szCs w:val="20"/>
        </w:rPr>
      </w:pPr>
      <w:r w:rsidRPr="00746412">
        <w:rPr>
          <w:i/>
          <w:iCs/>
          <w:color w:val="auto"/>
          <w:sz w:val="20"/>
          <w:szCs w:val="20"/>
        </w:rPr>
        <w:t>Ocena spełnienia warunków udziału w postępowaniu na podstawie złożonego przez Wykonawcę oświadczenia.</w:t>
      </w:r>
    </w:p>
    <w:p w:rsidR="00720978" w:rsidRPr="00803F42" w:rsidRDefault="0066540A" w:rsidP="00803F42">
      <w:pPr>
        <w:pStyle w:val="Default"/>
        <w:numPr>
          <w:ilvl w:val="0"/>
          <w:numId w:val="6"/>
        </w:numPr>
        <w:spacing w:after="120" w:line="276" w:lineRule="auto"/>
        <w:jc w:val="both"/>
        <w:rPr>
          <w:sz w:val="20"/>
          <w:szCs w:val="20"/>
        </w:rPr>
      </w:pPr>
      <w:r w:rsidRPr="00746412">
        <w:rPr>
          <w:sz w:val="20"/>
          <w:szCs w:val="20"/>
        </w:rPr>
        <w:t xml:space="preserve">spełniają warunek określony w art. 22 ust. 1 </w:t>
      </w:r>
      <w:r w:rsidR="006D5FB6" w:rsidRPr="00746412">
        <w:rPr>
          <w:sz w:val="20"/>
          <w:szCs w:val="20"/>
        </w:rPr>
        <w:t>pkt.</w:t>
      </w:r>
      <w:r w:rsidRPr="00746412">
        <w:rPr>
          <w:sz w:val="20"/>
          <w:szCs w:val="20"/>
        </w:rPr>
        <w:t xml:space="preserve"> 4 ustawy Pzp, dotyczący sytuacji ekonomicznej i finansowej. </w:t>
      </w:r>
    </w:p>
    <w:p w:rsidR="00C91275" w:rsidRPr="00746412" w:rsidRDefault="00BC4507" w:rsidP="00803F42">
      <w:pPr>
        <w:autoSpaceDE w:val="0"/>
        <w:autoSpaceDN w:val="0"/>
        <w:adjustRightInd w:val="0"/>
        <w:spacing w:after="120"/>
        <w:ind w:left="709"/>
        <w:jc w:val="both"/>
        <w:rPr>
          <w:rFonts w:ascii="Arial" w:hAnsi="Arial" w:cs="Arial"/>
          <w:sz w:val="20"/>
          <w:szCs w:val="20"/>
        </w:rPr>
      </w:pPr>
      <w:r w:rsidRPr="00746412">
        <w:rPr>
          <w:rFonts w:ascii="Arial" w:hAnsi="Arial" w:cs="Arial"/>
          <w:sz w:val="20"/>
          <w:szCs w:val="20"/>
        </w:rPr>
        <w:t>Wykonawca biorący udział w postępowaniu musi wykazać w zakresie warunku udziału w postępowaniu dotyczącego sytuacji ekonomicznej i finansowej, że jest ubezpieczony od odpowiedzialności cywilnej w zakresie prowadzonej działalności związanej z przedmiotem zamówienia na kwotę co najmniej</w:t>
      </w:r>
      <w:r w:rsidR="0020015E" w:rsidRPr="00746412">
        <w:rPr>
          <w:rFonts w:ascii="Arial" w:hAnsi="Arial" w:cs="Arial"/>
          <w:sz w:val="20"/>
          <w:szCs w:val="20"/>
        </w:rPr>
        <w:t xml:space="preserve"> 500</w:t>
      </w:r>
      <w:r w:rsidR="005922AD">
        <w:rPr>
          <w:rFonts w:ascii="Arial" w:hAnsi="Arial" w:cs="Arial"/>
          <w:sz w:val="20"/>
          <w:szCs w:val="20"/>
        </w:rPr>
        <w:t>.</w:t>
      </w:r>
      <w:r w:rsidR="0020015E" w:rsidRPr="00746412">
        <w:rPr>
          <w:rFonts w:ascii="Arial" w:hAnsi="Arial" w:cs="Arial"/>
          <w:sz w:val="20"/>
          <w:szCs w:val="20"/>
        </w:rPr>
        <w:t>000 zł.</w:t>
      </w:r>
    </w:p>
    <w:p w:rsidR="006C3D37" w:rsidRPr="00746412" w:rsidRDefault="006C3D37" w:rsidP="00803F42">
      <w:pPr>
        <w:pStyle w:val="Default"/>
        <w:spacing w:after="120" w:line="276" w:lineRule="auto"/>
        <w:jc w:val="both"/>
        <w:rPr>
          <w:sz w:val="20"/>
          <w:szCs w:val="20"/>
        </w:rPr>
      </w:pPr>
    </w:p>
    <w:p w:rsidR="00707790" w:rsidRPr="00803F42" w:rsidRDefault="0066540A" w:rsidP="00803F42">
      <w:pPr>
        <w:pStyle w:val="Default"/>
        <w:numPr>
          <w:ilvl w:val="0"/>
          <w:numId w:val="39"/>
        </w:numPr>
        <w:spacing w:after="120" w:line="276" w:lineRule="auto"/>
        <w:jc w:val="both"/>
        <w:rPr>
          <w:sz w:val="20"/>
          <w:szCs w:val="20"/>
        </w:rPr>
      </w:pPr>
      <w:r w:rsidRPr="00746412">
        <w:rPr>
          <w:sz w:val="20"/>
          <w:szCs w:val="20"/>
        </w:rPr>
        <w:t xml:space="preserve">Nie podlegają wykluczeniu z postępowania o udzielenie zamówienia na podstawie przepisu art. 24 ust. 1 ustawy. </w:t>
      </w:r>
    </w:p>
    <w:p w:rsidR="00C91275" w:rsidRPr="00746412" w:rsidRDefault="0066540A" w:rsidP="00803F42">
      <w:pPr>
        <w:pStyle w:val="Default"/>
        <w:numPr>
          <w:ilvl w:val="0"/>
          <w:numId w:val="39"/>
        </w:numPr>
        <w:spacing w:after="120" w:line="276" w:lineRule="auto"/>
        <w:jc w:val="both"/>
        <w:rPr>
          <w:sz w:val="20"/>
          <w:szCs w:val="20"/>
        </w:rPr>
      </w:pPr>
      <w:r w:rsidRPr="00746412">
        <w:rPr>
          <w:sz w:val="20"/>
          <w:szCs w:val="20"/>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w:t>
      </w:r>
    </w:p>
    <w:p w:rsidR="0066540A" w:rsidRPr="00746412" w:rsidRDefault="0066540A" w:rsidP="00803F42">
      <w:pPr>
        <w:spacing w:after="120"/>
        <w:jc w:val="both"/>
        <w:rPr>
          <w:rFonts w:ascii="Arial" w:hAnsi="Arial" w:cs="Arial"/>
          <w:sz w:val="20"/>
          <w:szCs w:val="20"/>
        </w:rPr>
      </w:pPr>
    </w:p>
    <w:p w:rsidR="00564847" w:rsidRPr="00746412" w:rsidRDefault="00970F22" w:rsidP="00803F42">
      <w:pPr>
        <w:pStyle w:val="Default"/>
        <w:spacing w:after="120" w:line="276" w:lineRule="auto"/>
        <w:rPr>
          <w:b/>
          <w:bCs/>
          <w:sz w:val="20"/>
          <w:szCs w:val="20"/>
        </w:rPr>
      </w:pPr>
      <w:r w:rsidRPr="00746412">
        <w:rPr>
          <w:b/>
          <w:bCs/>
          <w:sz w:val="20"/>
          <w:szCs w:val="20"/>
        </w:rPr>
        <w:t xml:space="preserve">3.2. Wykaz oświadczeń i dokumentów: </w:t>
      </w:r>
    </w:p>
    <w:p w:rsidR="00564847" w:rsidRPr="00746412" w:rsidRDefault="00564847" w:rsidP="00803F42">
      <w:pPr>
        <w:pStyle w:val="Default"/>
        <w:spacing w:after="120" w:line="276" w:lineRule="auto"/>
        <w:rPr>
          <w:sz w:val="20"/>
          <w:szCs w:val="20"/>
        </w:rPr>
      </w:pPr>
      <w:r w:rsidRPr="00746412">
        <w:rPr>
          <w:sz w:val="20"/>
          <w:szCs w:val="20"/>
        </w:rPr>
        <w:t>3.2.1.</w:t>
      </w:r>
      <w:r w:rsidRPr="00746412">
        <w:rPr>
          <w:b/>
          <w:bCs/>
          <w:sz w:val="20"/>
          <w:szCs w:val="20"/>
        </w:rPr>
        <w:t xml:space="preserve"> jakie mają dostarczyć Wykonawcy w celu potwierdzenia spełnienia warunków udziału w postępowaniu</w:t>
      </w:r>
    </w:p>
    <w:p w:rsidR="00970F22" w:rsidRPr="00746412" w:rsidRDefault="00970F22" w:rsidP="00803F42">
      <w:pPr>
        <w:pStyle w:val="Default"/>
        <w:numPr>
          <w:ilvl w:val="0"/>
          <w:numId w:val="7"/>
        </w:numPr>
        <w:spacing w:after="120" w:line="276" w:lineRule="auto"/>
        <w:jc w:val="both"/>
        <w:rPr>
          <w:sz w:val="20"/>
          <w:szCs w:val="20"/>
        </w:rPr>
      </w:pPr>
      <w:r w:rsidRPr="00746412">
        <w:rPr>
          <w:sz w:val="20"/>
          <w:szCs w:val="20"/>
        </w:rPr>
        <w:t xml:space="preserve">Oświadczenie o spełnianiu warunków określonych w art. 22 ust. 1 ustawy, sporządzone zgodnie z </w:t>
      </w:r>
      <w:r w:rsidRPr="00746412">
        <w:rPr>
          <w:b/>
          <w:bCs/>
          <w:sz w:val="20"/>
          <w:szCs w:val="20"/>
        </w:rPr>
        <w:t xml:space="preserve">załącznikiem nr </w:t>
      </w:r>
      <w:r w:rsidR="0066310E" w:rsidRPr="00746412">
        <w:rPr>
          <w:b/>
          <w:bCs/>
          <w:sz w:val="20"/>
          <w:szCs w:val="20"/>
        </w:rPr>
        <w:t>3</w:t>
      </w:r>
      <w:r w:rsidR="007A467B">
        <w:rPr>
          <w:b/>
          <w:bCs/>
          <w:sz w:val="20"/>
          <w:szCs w:val="20"/>
        </w:rPr>
        <w:t xml:space="preserve"> </w:t>
      </w:r>
      <w:r w:rsidRPr="00746412">
        <w:rPr>
          <w:b/>
          <w:bCs/>
          <w:sz w:val="20"/>
          <w:szCs w:val="20"/>
        </w:rPr>
        <w:t xml:space="preserve">do SIWZ. </w:t>
      </w:r>
    </w:p>
    <w:p w:rsidR="00970F22" w:rsidRPr="00746412" w:rsidRDefault="00970F22" w:rsidP="00803F42">
      <w:pPr>
        <w:pStyle w:val="Default"/>
        <w:numPr>
          <w:ilvl w:val="0"/>
          <w:numId w:val="7"/>
        </w:numPr>
        <w:spacing w:after="120" w:line="276" w:lineRule="auto"/>
        <w:jc w:val="both"/>
        <w:rPr>
          <w:color w:val="auto"/>
          <w:sz w:val="20"/>
          <w:szCs w:val="20"/>
        </w:rPr>
      </w:pPr>
      <w:r w:rsidRPr="00746412">
        <w:rPr>
          <w:color w:val="auto"/>
          <w:sz w:val="20"/>
          <w:szCs w:val="20"/>
        </w:rPr>
        <w:t xml:space="preserve">Wypełniony wykaz wykonanych zamówień w zakresie niezbędnym do wykazania spełniania warunku wiedzy i doświadczenia w okresie ostatnich trzech lat przed upływem terminu składania ofert, a jeżeli okres prowadzenia działalności jest krótszy, to w tym okresie, z podaniem ich wartości, przedmiotu, dat wykonania i odbiorców na </w:t>
      </w:r>
      <w:r w:rsidRPr="00746412">
        <w:rPr>
          <w:b/>
          <w:bCs/>
          <w:color w:val="auto"/>
          <w:sz w:val="20"/>
          <w:szCs w:val="20"/>
        </w:rPr>
        <w:t xml:space="preserve">załączniku nr 7 do SIWZ </w:t>
      </w:r>
      <w:r w:rsidRPr="00746412">
        <w:rPr>
          <w:color w:val="auto"/>
          <w:sz w:val="20"/>
          <w:szCs w:val="20"/>
        </w:rPr>
        <w:t xml:space="preserve">„Wykaz wykonanych zamówień”. </w:t>
      </w:r>
    </w:p>
    <w:p w:rsidR="0020015E" w:rsidRPr="00746412" w:rsidRDefault="00970F22" w:rsidP="00803F42">
      <w:pPr>
        <w:pStyle w:val="Default"/>
        <w:numPr>
          <w:ilvl w:val="0"/>
          <w:numId w:val="7"/>
        </w:numPr>
        <w:spacing w:after="120" w:line="276" w:lineRule="auto"/>
        <w:jc w:val="both"/>
        <w:rPr>
          <w:color w:val="auto"/>
          <w:sz w:val="20"/>
          <w:szCs w:val="20"/>
        </w:rPr>
      </w:pPr>
      <w:r w:rsidRPr="00746412">
        <w:rPr>
          <w:sz w:val="20"/>
          <w:szCs w:val="20"/>
        </w:rPr>
        <w:t xml:space="preserve">Dokumenty potwierdzające, że zamówienia wymienione w </w:t>
      </w:r>
      <w:r w:rsidRPr="00746412">
        <w:rPr>
          <w:b/>
          <w:bCs/>
          <w:sz w:val="20"/>
          <w:szCs w:val="20"/>
        </w:rPr>
        <w:t xml:space="preserve">załączniku nr 7 do SIWZ </w:t>
      </w:r>
      <w:r w:rsidRPr="00746412">
        <w:rPr>
          <w:color w:val="auto"/>
          <w:sz w:val="20"/>
          <w:szCs w:val="20"/>
        </w:rPr>
        <w:t xml:space="preserve">zostały wykonane należycie. </w:t>
      </w:r>
    </w:p>
    <w:p w:rsidR="0020015E" w:rsidRPr="00746412" w:rsidRDefault="0020015E" w:rsidP="00803F42">
      <w:pPr>
        <w:pStyle w:val="Default"/>
        <w:numPr>
          <w:ilvl w:val="0"/>
          <w:numId w:val="7"/>
        </w:numPr>
        <w:spacing w:after="120" w:line="276" w:lineRule="auto"/>
        <w:jc w:val="both"/>
        <w:rPr>
          <w:color w:val="auto"/>
          <w:sz w:val="20"/>
          <w:szCs w:val="20"/>
        </w:rPr>
      </w:pPr>
      <w:r w:rsidRPr="00746412">
        <w:rPr>
          <w:color w:val="auto"/>
          <w:sz w:val="20"/>
          <w:szCs w:val="20"/>
        </w:rPr>
        <w:t>Opłacona polisa, a w przypadku jej braku, inny dokument potwierdzający, że Wykonawca jest ubezpieczony od odpowiedzialności cywilnej w zakresie prowadzonej działalności związanej z przedmiotem zamówienia</w:t>
      </w:r>
      <w:r w:rsidR="005A03EF" w:rsidRPr="00746412">
        <w:rPr>
          <w:color w:val="auto"/>
          <w:sz w:val="20"/>
          <w:szCs w:val="20"/>
        </w:rPr>
        <w:t xml:space="preserve"> na kwotę minimum 500</w:t>
      </w:r>
      <w:r w:rsidR="005922AD">
        <w:rPr>
          <w:color w:val="auto"/>
          <w:sz w:val="20"/>
          <w:szCs w:val="20"/>
        </w:rPr>
        <w:t>.</w:t>
      </w:r>
      <w:r w:rsidR="005A03EF" w:rsidRPr="00746412">
        <w:rPr>
          <w:color w:val="auto"/>
          <w:sz w:val="20"/>
          <w:szCs w:val="20"/>
        </w:rPr>
        <w:t>000 zł.</w:t>
      </w:r>
    </w:p>
    <w:p w:rsidR="00970F22" w:rsidRPr="00746412" w:rsidRDefault="00970F22" w:rsidP="00803F42">
      <w:pPr>
        <w:pStyle w:val="Default"/>
        <w:numPr>
          <w:ilvl w:val="0"/>
          <w:numId w:val="7"/>
        </w:numPr>
        <w:spacing w:after="120" w:line="276" w:lineRule="auto"/>
        <w:jc w:val="both"/>
        <w:rPr>
          <w:sz w:val="20"/>
          <w:szCs w:val="20"/>
        </w:rPr>
      </w:pPr>
      <w:r w:rsidRPr="00746412">
        <w:rPr>
          <w:sz w:val="20"/>
          <w:szCs w:val="20"/>
        </w:rPr>
        <w:t xml:space="preserve">Pisemne zobowiązanie innych podmiotów do oddania wykonawcy do dyspozycji niezbędnych zasobów na okres korzystania z nich przy wykonaniu zamówienia – w przypadku, gdy wykonawca polegać będzie na wiedzy i doświadczeniu innych podmiotów. </w:t>
      </w:r>
    </w:p>
    <w:p w:rsidR="005A03EF" w:rsidRPr="00746412" w:rsidRDefault="00970F22" w:rsidP="00803F42">
      <w:pPr>
        <w:pStyle w:val="Default"/>
        <w:numPr>
          <w:ilvl w:val="0"/>
          <w:numId w:val="7"/>
        </w:numPr>
        <w:spacing w:after="120" w:line="276" w:lineRule="auto"/>
        <w:jc w:val="both"/>
        <w:rPr>
          <w:color w:val="auto"/>
          <w:sz w:val="20"/>
          <w:szCs w:val="20"/>
        </w:rPr>
      </w:pPr>
      <w:r w:rsidRPr="00746412">
        <w:rPr>
          <w:color w:val="auto"/>
          <w:sz w:val="20"/>
          <w:szCs w:val="20"/>
        </w:rPr>
        <w:t xml:space="preserve">Oświadczenie o braku podstaw do wykluczenia na </w:t>
      </w:r>
      <w:r w:rsidRPr="00746412">
        <w:rPr>
          <w:b/>
          <w:bCs/>
          <w:color w:val="auto"/>
          <w:sz w:val="20"/>
          <w:szCs w:val="20"/>
        </w:rPr>
        <w:t xml:space="preserve">załączniku nr 4 do SIWZ. </w:t>
      </w:r>
    </w:p>
    <w:p w:rsidR="005A03EF" w:rsidRPr="00746412" w:rsidRDefault="005A03EF" w:rsidP="00803F42">
      <w:pPr>
        <w:pStyle w:val="Default"/>
        <w:numPr>
          <w:ilvl w:val="0"/>
          <w:numId w:val="7"/>
        </w:numPr>
        <w:spacing w:after="120" w:line="276" w:lineRule="auto"/>
        <w:jc w:val="both"/>
        <w:rPr>
          <w:color w:val="auto"/>
          <w:sz w:val="20"/>
          <w:szCs w:val="20"/>
        </w:rPr>
      </w:pPr>
      <w:r w:rsidRPr="00746412">
        <w:rPr>
          <w:color w:val="auto"/>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5A03EF" w:rsidRPr="00746412" w:rsidRDefault="005A03EF" w:rsidP="00803F42">
      <w:pPr>
        <w:pStyle w:val="Default"/>
        <w:numPr>
          <w:ilvl w:val="0"/>
          <w:numId w:val="7"/>
        </w:numPr>
        <w:spacing w:after="120" w:line="276" w:lineRule="auto"/>
        <w:jc w:val="both"/>
        <w:rPr>
          <w:color w:val="auto"/>
          <w:sz w:val="20"/>
          <w:szCs w:val="20"/>
        </w:rPr>
      </w:pPr>
      <w:r w:rsidRPr="00746412">
        <w:rPr>
          <w:color w:val="auto"/>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5A03EF" w:rsidRPr="00746412" w:rsidRDefault="005A03EF" w:rsidP="00803F42">
      <w:pPr>
        <w:pStyle w:val="Default"/>
        <w:numPr>
          <w:ilvl w:val="0"/>
          <w:numId w:val="7"/>
        </w:numPr>
        <w:spacing w:after="120" w:line="276" w:lineRule="auto"/>
        <w:jc w:val="both"/>
        <w:rPr>
          <w:color w:val="auto"/>
          <w:sz w:val="20"/>
          <w:szCs w:val="20"/>
        </w:rPr>
      </w:pPr>
      <w:r w:rsidRPr="00746412">
        <w:rPr>
          <w:color w:val="auto"/>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w:t>
      </w:r>
      <w:r w:rsidRPr="00746412">
        <w:rPr>
          <w:color w:val="auto"/>
          <w:sz w:val="20"/>
          <w:szCs w:val="20"/>
        </w:rPr>
        <w:lastRenderedPageBreak/>
        <w:t>całości wykonania decyzji właściwego organu – wystawionego nie wcześniej niż 3 miesiące przed upływem terminu składania ofert;</w:t>
      </w:r>
    </w:p>
    <w:p w:rsidR="00D213C7" w:rsidRPr="00746412" w:rsidRDefault="005A03EF" w:rsidP="00803F42">
      <w:pPr>
        <w:pStyle w:val="Default"/>
        <w:numPr>
          <w:ilvl w:val="0"/>
          <w:numId w:val="7"/>
        </w:numPr>
        <w:spacing w:after="120" w:line="276" w:lineRule="auto"/>
        <w:jc w:val="both"/>
        <w:rPr>
          <w:color w:val="auto"/>
          <w:sz w:val="20"/>
          <w:szCs w:val="20"/>
        </w:rPr>
      </w:pPr>
      <w:r w:rsidRPr="00746412">
        <w:rPr>
          <w:color w:val="auto"/>
          <w:sz w:val="20"/>
          <w:szCs w:val="20"/>
        </w:rPr>
        <w:t xml:space="preserve">Aktualna informacja z Krajowego Rejestru Karnego w zakresie określonym w art. 24 ust. 1 </w:t>
      </w:r>
      <w:r w:rsidR="002D52C2" w:rsidRPr="00746412">
        <w:rPr>
          <w:color w:val="auto"/>
          <w:sz w:val="20"/>
          <w:szCs w:val="20"/>
        </w:rPr>
        <w:t>pkt.</w:t>
      </w:r>
      <w:r w:rsidRPr="00746412">
        <w:rPr>
          <w:color w:val="auto"/>
          <w:sz w:val="20"/>
          <w:szCs w:val="20"/>
        </w:rPr>
        <w:t xml:space="preserve"> 4–8 ustawy, wystawiona nie wcześniej niż 6 miesięcy przed upływem terminu składania ofert;</w:t>
      </w:r>
    </w:p>
    <w:p w:rsidR="00D213C7" w:rsidRPr="00746412" w:rsidRDefault="005A03EF" w:rsidP="00803F42">
      <w:pPr>
        <w:pStyle w:val="Default"/>
        <w:numPr>
          <w:ilvl w:val="0"/>
          <w:numId w:val="7"/>
        </w:numPr>
        <w:spacing w:after="120" w:line="276" w:lineRule="auto"/>
        <w:jc w:val="both"/>
        <w:rPr>
          <w:color w:val="auto"/>
          <w:sz w:val="20"/>
          <w:szCs w:val="20"/>
        </w:rPr>
      </w:pPr>
      <w:r w:rsidRPr="00746412">
        <w:rPr>
          <w:color w:val="auto"/>
          <w:sz w:val="20"/>
          <w:szCs w:val="20"/>
        </w:rPr>
        <w:t xml:space="preserve">Aktualna informacja z Krajowego Rejestru Karnego w zakresie określonym w art. 24 ust. 1 </w:t>
      </w:r>
      <w:r w:rsidR="002D52C2" w:rsidRPr="00746412">
        <w:rPr>
          <w:color w:val="auto"/>
          <w:sz w:val="20"/>
          <w:szCs w:val="20"/>
        </w:rPr>
        <w:t>pkt.</w:t>
      </w:r>
      <w:r w:rsidRPr="00746412">
        <w:rPr>
          <w:color w:val="auto"/>
          <w:sz w:val="20"/>
          <w:szCs w:val="20"/>
        </w:rPr>
        <w:t xml:space="preserve"> 9 ustawy, wystawiona nie wcześniej niż 6 miesięcy przed upływem terminu składania ofert;</w:t>
      </w:r>
    </w:p>
    <w:p w:rsidR="005A03EF" w:rsidRPr="00746412" w:rsidRDefault="00D213C7" w:rsidP="00803F42">
      <w:pPr>
        <w:pStyle w:val="Default"/>
        <w:numPr>
          <w:ilvl w:val="0"/>
          <w:numId w:val="7"/>
        </w:numPr>
        <w:spacing w:after="120" w:line="276" w:lineRule="auto"/>
        <w:jc w:val="both"/>
        <w:rPr>
          <w:color w:val="auto"/>
          <w:sz w:val="20"/>
          <w:szCs w:val="20"/>
        </w:rPr>
      </w:pPr>
      <w:r w:rsidRPr="00746412">
        <w:rPr>
          <w:color w:val="auto"/>
          <w:sz w:val="20"/>
          <w:szCs w:val="20"/>
        </w:rPr>
        <w:t xml:space="preserve">Aktualnej informacji z Krajowego Rejestru Karnego w zakresie określonym w art. 24 ust. 1 </w:t>
      </w:r>
      <w:r w:rsidR="002D52C2" w:rsidRPr="00746412">
        <w:rPr>
          <w:color w:val="auto"/>
          <w:sz w:val="20"/>
          <w:szCs w:val="20"/>
        </w:rPr>
        <w:t>pkt.</w:t>
      </w:r>
      <w:r w:rsidRPr="00746412">
        <w:rPr>
          <w:color w:val="auto"/>
          <w:sz w:val="20"/>
          <w:szCs w:val="20"/>
        </w:rPr>
        <w:t xml:space="preserve"> 10 i 11 ustawy, wystawionej nie wcześniej niż 6 miesięcy przed upływem terminu składania ofert.</w:t>
      </w:r>
    </w:p>
    <w:p w:rsidR="00970F22" w:rsidRPr="00746412" w:rsidRDefault="00970F22" w:rsidP="00803F42">
      <w:pPr>
        <w:pStyle w:val="Default"/>
        <w:numPr>
          <w:ilvl w:val="0"/>
          <w:numId w:val="7"/>
        </w:numPr>
        <w:spacing w:after="120" w:line="276" w:lineRule="auto"/>
        <w:jc w:val="both"/>
        <w:rPr>
          <w:sz w:val="20"/>
          <w:szCs w:val="20"/>
        </w:rPr>
      </w:pPr>
      <w:r w:rsidRPr="00746412">
        <w:rPr>
          <w:sz w:val="20"/>
          <w:szCs w:val="20"/>
        </w:rPr>
        <w:t xml:space="preserve">Informacja dotycząca przynależności Wykonawcy do tej samej grupy kapitałowej na </w:t>
      </w:r>
      <w:r w:rsidRPr="00746412">
        <w:rPr>
          <w:b/>
          <w:bCs/>
          <w:sz w:val="20"/>
          <w:szCs w:val="20"/>
        </w:rPr>
        <w:t xml:space="preserve">załączniku nr 5 do SIWZ. </w:t>
      </w:r>
    </w:p>
    <w:p w:rsidR="00C91275" w:rsidRPr="00746412" w:rsidRDefault="00970F22" w:rsidP="00803F42">
      <w:pPr>
        <w:pStyle w:val="Default"/>
        <w:numPr>
          <w:ilvl w:val="0"/>
          <w:numId w:val="7"/>
        </w:numPr>
        <w:spacing w:after="120" w:line="276" w:lineRule="auto"/>
        <w:jc w:val="both"/>
        <w:rPr>
          <w:sz w:val="20"/>
          <w:szCs w:val="20"/>
        </w:rPr>
      </w:pPr>
      <w:r w:rsidRPr="00746412">
        <w:rPr>
          <w:sz w:val="20"/>
          <w:szCs w:val="20"/>
        </w:rPr>
        <w:t>W przypadku, gdy ofertę w imieniu wykonawcy podpisuje pełnomocnik (osoba nie umocowana do tych czynności w dokumentach rejestracyjnych przedsiębiorstwa), do oferty należy załączyć pełnomocnictwo określające jego zakres, podpisane przez osoby uprawnione do reprezentacji wykonawcy; pełnomocnictwo należy złożyć w oryginale albo kopii potwierdzonej za zgodność z oryginałem przez notariusza</w:t>
      </w:r>
      <w:r w:rsidR="00252318" w:rsidRPr="00746412">
        <w:rPr>
          <w:sz w:val="20"/>
          <w:szCs w:val="20"/>
        </w:rPr>
        <w:t xml:space="preserve"> lub wystawcę pełnomocnictwa</w:t>
      </w:r>
      <w:r w:rsidRPr="00746412">
        <w:rPr>
          <w:sz w:val="20"/>
          <w:szCs w:val="20"/>
        </w:rPr>
        <w:t xml:space="preserve">. </w:t>
      </w:r>
    </w:p>
    <w:p w:rsidR="00F06AE6" w:rsidRPr="00746412" w:rsidRDefault="00F06AE6" w:rsidP="00803F42">
      <w:pPr>
        <w:pStyle w:val="Default"/>
        <w:numPr>
          <w:ilvl w:val="0"/>
          <w:numId w:val="7"/>
        </w:numPr>
        <w:spacing w:after="120" w:line="276" w:lineRule="auto"/>
        <w:jc w:val="both"/>
        <w:rPr>
          <w:sz w:val="20"/>
          <w:szCs w:val="20"/>
        </w:rPr>
      </w:pPr>
      <w:r w:rsidRPr="00746412">
        <w:rPr>
          <w:sz w:val="20"/>
          <w:szCs w:val="20"/>
        </w:rPr>
        <w:t xml:space="preserve">Wykonawcy ubiegający się wspólnie o udzielenie zamówienia zobowiązani są do ustanowienia pełnomocnika, stosownie do postanowień art. 23 ust. 2 ustawy.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W celu wykazania spełnienia warunków udziału określonych w pkt. 3.1. SIWZ wykonawcy wspólnie ubiegający się o udzielenie zamówienia zobowiązani są do złożenia dokumentu, o którym mowa w pkt. 3.</w:t>
      </w:r>
      <w:r w:rsidR="00252318" w:rsidRPr="00746412">
        <w:rPr>
          <w:color w:val="auto"/>
          <w:sz w:val="20"/>
          <w:szCs w:val="20"/>
        </w:rPr>
        <w:t>2</w:t>
      </w:r>
      <w:r w:rsidRPr="00746412">
        <w:rPr>
          <w:color w:val="auto"/>
          <w:sz w:val="20"/>
          <w:szCs w:val="20"/>
        </w:rPr>
        <w:t xml:space="preserve">. </w:t>
      </w:r>
      <w:r w:rsidR="00252318" w:rsidRPr="00746412">
        <w:rPr>
          <w:color w:val="auto"/>
          <w:sz w:val="20"/>
          <w:szCs w:val="20"/>
        </w:rPr>
        <w:t>pkt.</w:t>
      </w:r>
      <w:r w:rsidRPr="00746412">
        <w:rPr>
          <w:color w:val="auto"/>
          <w:sz w:val="20"/>
          <w:szCs w:val="20"/>
        </w:rPr>
        <w:t xml:space="preserve"> 1), który podpisuje pełnomocnik wykonawców występujących wspólnie.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 xml:space="preserve">W celu wykazania spełnienia warunków udziału określonych w pkt. 3.1. ust. 1 pkt. </w:t>
      </w:r>
      <w:r w:rsidR="00252318" w:rsidRPr="00746412">
        <w:rPr>
          <w:color w:val="auto"/>
          <w:sz w:val="20"/>
          <w:szCs w:val="20"/>
        </w:rPr>
        <w:t>2</w:t>
      </w:r>
      <w:r w:rsidRPr="00746412">
        <w:rPr>
          <w:color w:val="auto"/>
          <w:sz w:val="20"/>
          <w:szCs w:val="20"/>
        </w:rPr>
        <w:t xml:space="preserve">) </w:t>
      </w:r>
      <w:r w:rsidR="00A036FD" w:rsidRPr="00746412">
        <w:rPr>
          <w:color w:val="auto"/>
          <w:sz w:val="20"/>
          <w:szCs w:val="20"/>
        </w:rPr>
        <w:t xml:space="preserve">i 4) </w:t>
      </w:r>
      <w:r w:rsidRPr="00746412">
        <w:rPr>
          <w:color w:val="auto"/>
          <w:sz w:val="20"/>
          <w:szCs w:val="20"/>
        </w:rPr>
        <w:t xml:space="preserve">SIWZ wykonawcy wspólnie ubiegający się o udzielenie zamówienia zobowiązani są </w:t>
      </w:r>
      <w:r w:rsidR="00D12B78" w:rsidRPr="00746412">
        <w:rPr>
          <w:color w:val="auto"/>
          <w:sz w:val="20"/>
          <w:szCs w:val="20"/>
        </w:rPr>
        <w:t xml:space="preserve">do </w:t>
      </w:r>
      <w:r w:rsidR="00A036FD" w:rsidRPr="00746412">
        <w:rPr>
          <w:color w:val="auto"/>
          <w:sz w:val="20"/>
          <w:szCs w:val="20"/>
        </w:rPr>
        <w:t>wykaza</w:t>
      </w:r>
      <w:r w:rsidR="00D12B78" w:rsidRPr="00746412">
        <w:rPr>
          <w:color w:val="auto"/>
          <w:sz w:val="20"/>
          <w:szCs w:val="20"/>
        </w:rPr>
        <w:t>nia</w:t>
      </w:r>
      <w:r w:rsidR="00A036FD" w:rsidRPr="00746412">
        <w:rPr>
          <w:color w:val="auto"/>
          <w:sz w:val="20"/>
          <w:szCs w:val="20"/>
        </w:rPr>
        <w:t xml:space="preserve"> spełni</w:t>
      </w:r>
      <w:r w:rsidR="00D12B78" w:rsidRPr="00746412">
        <w:rPr>
          <w:color w:val="auto"/>
          <w:sz w:val="20"/>
          <w:szCs w:val="20"/>
        </w:rPr>
        <w:t>e</w:t>
      </w:r>
      <w:r w:rsidR="00A036FD" w:rsidRPr="00746412">
        <w:rPr>
          <w:color w:val="auto"/>
          <w:sz w:val="20"/>
          <w:szCs w:val="20"/>
        </w:rPr>
        <w:t>ni</w:t>
      </w:r>
      <w:r w:rsidR="00D12B78" w:rsidRPr="00746412">
        <w:rPr>
          <w:color w:val="auto"/>
          <w:sz w:val="20"/>
          <w:szCs w:val="20"/>
        </w:rPr>
        <w:t>a</w:t>
      </w:r>
      <w:r w:rsidR="00A036FD" w:rsidRPr="00746412">
        <w:rPr>
          <w:color w:val="auto"/>
          <w:sz w:val="20"/>
          <w:szCs w:val="20"/>
        </w:rPr>
        <w:t xml:space="preserve"> tych warunków łącznie oraz </w:t>
      </w:r>
      <w:r w:rsidR="00D12B78" w:rsidRPr="00746412">
        <w:rPr>
          <w:color w:val="auto"/>
          <w:sz w:val="20"/>
          <w:szCs w:val="20"/>
        </w:rPr>
        <w:t xml:space="preserve">do </w:t>
      </w:r>
      <w:r w:rsidRPr="00746412">
        <w:rPr>
          <w:color w:val="auto"/>
          <w:sz w:val="20"/>
          <w:szCs w:val="20"/>
        </w:rPr>
        <w:t>złoż</w:t>
      </w:r>
      <w:r w:rsidR="00D12B78" w:rsidRPr="00746412">
        <w:rPr>
          <w:color w:val="auto"/>
          <w:sz w:val="20"/>
          <w:szCs w:val="20"/>
        </w:rPr>
        <w:t>enia</w:t>
      </w:r>
      <w:r w:rsidRPr="00746412">
        <w:rPr>
          <w:color w:val="auto"/>
          <w:sz w:val="20"/>
          <w:szCs w:val="20"/>
        </w:rPr>
        <w:t xml:space="preserve"> dok</w:t>
      </w:r>
      <w:r w:rsidR="00252318" w:rsidRPr="00746412">
        <w:rPr>
          <w:color w:val="auto"/>
          <w:sz w:val="20"/>
          <w:szCs w:val="20"/>
        </w:rPr>
        <w:t>ument</w:t>
      </w:r>
      <w:r w:rsidR="00D12B78" w:rsidRPr="00746412">
        <w:rPr>
          <w:color w:val="auto"/>
          <w:sz w:val="20"/>
          <w:szCs w:val="20"/>
        </w:rPr>
        <w:t>ów</w:t>
      </w:r>
      <w:r w:rsidR="00252318" w:rsidRPr="00746412">
        <w:rPr>
          <w:color w:val="auto"/>
          <w:sz w:val="20"/>
          <w:szCs w:val="20"/>
        </w:rPr>
        <w:t xml:space="preserve"> wymienion</w:t>
      </w:r>
      <w:r w:rsidR="00D12B78" w:rsidRPr="00746412">
        <w:rPr>
          <w:color w:val="auto"/>
          <w:sz w:val="20"/>
          <w:szCs w:val="20"/>
        </w:rPr>
        <w:t>ych</w:t>
      </w:r>
      <w:r w:rsidR="00252318" w:rsidRPr="00746412">
        <w:rPr>
          <w:color w:val="auto"/>
          <w:sz w:val="20"/>
          <w:szCs w:val="20"/>
        </w:rPr>
        <w:t xml:space="preserve"> w pkt.3.2 pkt. </w:t>
      </w:r>
      <w:r w:rsidR="00A036FD" w:rsidRPr="00746412">
        <w:rPr>
          <w:color w:val="auto"/>
          <w:sz w:val="20"/>
          <w:szCs w:val="20"/>
        </w:rPr>
        <w:t>2), 3) i4</w:t>
      </w:r>
      <w:r w:rsidRPr="00746412">
        <w:rPr>
          <w:color w:val="auto"/>
          <w:sz w:val="20"/>
          <w:szCs w:val="20"/>
        </w:rPr>
        <w:t xml:space="preserve">), a </w:t>
      </w:r>
      <w:r w:rsidR="00A036FD" w:rsidRPr="00746412">
        <w:rPr>
          <w:color w:val="auto"/>
          <w:sz w:val="20"/>
          <w:szCs w:val="20"/>
        </w:rPr>
        <w:t xml:space="preserve">w </w:t>
      </w:r>
      <w:r w:rsidRPr="00746412">
        <w:rPr>
          <w:color w:val="auto"/>
          <w:sz w:val="20"/>
          <w:szCs w:val="20"/>
        </w:rPr>
        <w:t>przypadku, gdy wykonawcy wspólnie ubiegający się o udzielenie zamówienia wykazując spełnienie warunków udziału, polegać będą na wiedzy i doświadczeniu innych podmiotów, dokument</w:t>
      </w:r>
      <w:r w:rsidR="00D12B78" w:rsidRPr="00746412">
        <w:rPr>
          <w:color w:val="auto"/>
          <w:sz w:val="20"/>
          <w:szCs w:val="20"/>
        </w:rPr>
        <w:t>u</w:t>
      </w:r>
      <w:r w:rsidRPr="00746412">
        <w:rPr>
          <w:color w:val="auto"/>
          <w:sz w:val="20"/>
          <w:szCs w:val="20"/>
        </w:rPr>
        <w:t>, wymienion</w:t>
      </w:r>
      <w:r w:rsidR="00D12B78" w:rsidRPr="00746412">
        <w:rPr>
          <w:color w:val="auto"/>
          <w:sz w:val="20"/>
          <w:szCs w:val="20"/>
        </w:rPr>
        <w:t>ego</w:t>
      </w:r>
      <w:r w:rsidR="00252318" w:rsidRPr="00746412">
        <w:rPr>
          <w:color w:val="auto"/>
          <w:sz w:val="20"/>
          <w:szCs w:val="20"/>
        </w:rPr>
        <w:t xml:space="preserve"> również</w:t>
      </w:r>
      <w:r w:rsidRPr="00746412">
        <w:rPr>
          <w:color w:val="auto"/>
          <w:sz w:val="20"/>
          <w:szCs w:val="20"/>
        </w:rPr>
        <w:t xml:space="preserve"> w pkt. 5) SIWZ; przedmiotowe dokumenty w imieniu wykonawców wspólnie ubiegających się o udzielenie zamówienia składa pełnomocnik.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 xml:space="preserve">W celu wykazania braku podstaw do wykluczenia, każdy z wykonawców wspólnie ubiegających się o udzielenie zamówienia zobowiązany jest do złożenia dokumentów, wymienionych w pkt. </w:t>
      </w:r>
      <w:r w:rsidR="00707790" w:rsidRPr="00746412">
        <w:rPr>
          <w:color w:val="auto"/>
          <w:sz w:val="20"/>
          <w:szCs w:val="20"/>
        </w:rPr>
        <w:t>3.2</w:t>
      </w:r>
      <w:r w:rsidRPr="00746412">
        <w:rPr>
          <w:color w:val="auto"/>
          <w:sz w:val="20"/>
          <w:szCs w:val="20"/>
        </w:rPr>
        <w:t>.</w:t>
      </w:r>
      <w:r w:rsidR="00707790" w:rsidRPr="00746412">
        <w:rPr>
          <w:color w:val="auto"/>
          <w:sz w:val="20"/>
          <w:szCs w:val="20"/>
        </w:rPr>
        <w:t xml:space="preserve"> pkt.</w:t>
      </w:r>
      <w:r w:rsidR="00D12B78" w:rsidRPr="00746412">
        <w:rPr>
          <w:color w:val="auto"/>
          <w:sz w:val="20"/>
          <w:szCs w:val="20"/>
        </w:rPr>
        <w:t xml:space="preserve">od </w:t>
      </w:r>
      <w:r w:rsidRPr="00746412">
        <w:rPr>
          <w:color w:val="auto"/>
          <w:sz w:val="20"/>
          <w:szCs w:val="20"/>
        </w:rPr>
        <w:t xml:space="preserve">6) </w:t>
      </w:r>
      <w:r w:rsidR="00D12B78" w:rsidRPr="00746412">
        <w:rPr>
          <w:color w:val="auto"/>
          <w:sz w:val="20"/>
          <w:szCs w:val="20"/>
        </w:rPr>
        <w:t xml:space="preserve">do </w:t>
      </w:r>
      <w:r w:rsidR="00D213C7" w:rsidRPr="00746412">
        <w:rPr>
          <w:color w:val="auto"/>
          <w:sz w:val="20"/>
          <w:szCs w:val="20"/>
        </w:rPr>
        <w:t xml:space="preserve">12) </w:t>
      </w:r>
      <w:r w:rsidRPr="00746412">
        <w:rPr>
          <w:color w:val="auto"/>
          <w:sz w:val="20"/>
          <w:szCs w:val="20"/>
        </w:rPr>
        <w:t xml:space="preserve">osobno.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 xml:space="preserve">Dokumenty są składane w oryginale lub kopii poświadczonej za zgodność z oryginałem przez wykonawcę.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 xml:space="preserve">Jeżeli wykonawca, wykazując spełnianie warunków, o których mowa w art. 22 ust. 1 ustawy, polega na zasobach innych podmiotów na zasadach określonych w art. 26 ust. 2b ustawy, a podmioty te będą brały udział w realizacji części zamówienia, wykonawca zobowiązany jest do złożenia w odniesieniu do tych podmiotów dokumentów wymienionych w pkt. </w:t>
      </w:r>
      <w:r w:rsidR="00D213C7" w:rsidRPr="00746412">
        <w:rPr>
          <w:color w:val="auto"/>
          <w:sz w:val="20"/>
          <w:szCs w:val="20"/>
        </w:rPr>
        <w:t xml:space="preserve">od </w:t>
      </w:r>
      <w:r w:rsidRPr="00746412">
        <w:rPr>
          <w:color w:val="auto"/>
          <w:sz w:val="20"/>
          <w:szCs w:val="20"/>
        </w:rPr>
        <w:t>6)</w:t>
      </w:r>
      <w:r w:rsidR="00D213C7" w:rsidRPr="00746412">
        <w:rPr>
          <w:color w:val="auto"/>
          <w:sz w:val="20"/>
          <w:szCs w:val="20"/>
        </w:rPr>
        <w:t xml:space="preserve"> do 12)</w:t>
      </w:r>
      <w:r w:rsidRPr="00746412">
        <w:rPr>
          <w:color w:val="auto"/>
          <w:sz w:val="20"/>
          <w:szCs w:val="20"/>
        </w:rPr>
        <w:t xml:space="preserve">.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130A4A"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Jeżeli wykonawca ma siedzibę lub miejsce zamieszkania poza terytorium Rzeczypospolitej Polskiej, zamiast dokumentów, o których mowa w</w:t>
      </w:r>
      <w:r w:rsidR="00130A4A" w:rsidRPr="00746412">
        <w:rPr>
          <w:color w:val="auto"/>
          <w:sz w:val="20"/>
          <w:szCs w:val="20"/>
        </w:rPr>
        <w:t>:</w:t>
      </w:r>
    </w:p>
    <w:p w:rsidR="00130A4A" w:rsidRPr="00746412" w:rsidRDefault="00130A4A" w:rsidP="00803F42">
      <w:pPr>
        <w:pStyle w:val="Default"/>
        <w:spacing w:after="120" w:line="276" w:lineRule="auto"/>
        <w:ind w:left="360"/>
        <w:jc w:val="both"/>
        <w:rPr>
          <w:color w:val="auto"/>
          <w:sz w:val="20"/>
          <w:szCs w:val="20"/>
        </w:rPr>
      </w:pPr>
    </w:p>
    <w:p w:rsidR="00F06AE6" w:rsidRPr="00746412" w:rsidRDefault="00707790" w:rsidP="00803F42">
      <w:pPr>
        <w:pStyle w:val="Default"/>
        <w:spacing w:after="120" w:line="276" w:lineRule="auto"/>
        <w:ind w:left="360"/>
        <w:jc w:val="both"/>
        <w:rPr>
          <w:color w:val="auto"/>
          <w:sz w:val="20"/>
          <w:szCs w:val="20"/>
        </w:rPr>
      </w:pPr>
      <w:r w:rsidRPr="00746412">
        <w:rPr>
          <w:color w:val="auto"/>
          <w:sz w:val="20"/>
          <w:szCs w:val="20"/>
        </w:rPr>
        <w:lastRenderedPageBreak/>
        <w:t>pkt.</w:t>
      </w:r>
      <w:r w:rsidR="00F06AE6" w:rsidRPr="00746412">
        <w:rPr>
          <w:color w:val="auto"/>
          <w:sz w:val="20"/>
          <w:szCs w:val="20"/>
        </w:rPr>
        <w:t xml:space="preserve"> 3.2</w:t>
      </w:r>
      <w:r w:rsidR="00130A4A" w:rsidRPr="00746412">
        <w:rPr>
          <w:color w:val="auto"/>
          <w:sz w:val="20"/>
          <w:szCs w:val="20"/>
        </w:rPr>
        <w:t xml:space="preserve"> pkt. od 7) do 9) i 11)</w:t>
      </w:r>
    </w:p>
    <w:p w:rsidR="00F06AE6" w:rsidRPr="00746412" w:rsidRDefault="00F06AE6" w:rsidP="00803F42">
      <w:pPr>
        <w:pStyle w:val="Default"/>
        <w:numPr>
          <w:ilvl w:val="0"/>
          <w:numId w:val="31"/>
        </w:numPr>
        <w:spacing w:after="120" w:line="276" w:lineRule="auto"/>
        <w:ind w:left="720"/>
        <w:jc w:val="both"/>
        <w:rPr>
          <w:color w:val="auto"/>
          <w:sz w:val="20"/>
          <w:szCs w:val="20"/>
        </w:rPr>
      </w:pPr>
      <w:r w:rsidRPr="00746412">
        <w:rPr>
          <w:color w:val="auto"/>
          <w:sz w:val="20"/>
          <w:szCs w:val="20"/>
        </w:rPr>
        <w:t xml:space="preserve">składa dokument lub dokumenty wystawione w kraju, w którym ma siedzibę lub miejsce zamieszkania, potwierdzające odpowiednio, że: </w:t>
      </w:r>
    </w:p>
    <w:p w:rsidR="00D213C7" w:rsidRPr="00746412" w:rsidRDefault="00F06AE6" w:rsidP="00803F42">
      <w:pPr>
        <w:pStyle w:val="Default"/>
        <w:numPr>
          <w:ilvl w:val="2"/>
          <w:numId w:val="30"/>
        </w:numPr>
        <w:spacing w:after="120" w:line="276" w:lineRule="auto"/>
        <w:ind w:left="900"/>
        <w:jc w:val="both"/>
        <w:rPr>
          <w:color w:val="auto"/>
          <w:sz w:val="20"/>
          <w:szCs w:val="20"/>
        </w:rPr>
      </w:pPr>
      <w:r w:rsidRPr="00746412">
        <w:rPr>
          <w:color w:val="auto"/>
          <w:sz w:val="20"/>
          <w:szCs w:val="20"/>
        </w:rPr>
        <w:t>nie otwarto jego likwidac</w:t>
      </w:r>
      <w:r w:rsidR="00D213C7" w:rsidRPr="00746412">
        <w:rPr>
          <w:color w:val="auto"/>
          <w:sz w:val="20"/>
          <w:szCs w:val="20"/>
        </w:rPr>
        <w:t>ji ani nie ogłoszono upadłości,</w:t>
      </w:r>
    </w:p>
    <w:p w:rsidR="00D213C7" w:rsidRPr="00746412" w:rsidRDefault="00D213C7" w:rsidP="00803F42">
      <w:pPr>
        <w:pStyle w:val="Default"/>
        <w:numPr>
          <w:ilvl w:val="2"/>
          <w:numId w:val="30"/>
        </w:numPr>
        <w:spacing w:after="120" w:line="276" w:lineRule="auto"/>
        <w:ind w:left="900"/>
        <w:jc w:val="both"/>
        <w:rPr>
          <w:color w:val="auto"/>
          <w:sz w:val="20"/>
          <w:szCs w:val="20"/>
        </w:rPr>
      </w:pPr>
      <w:r w:rsidRPr="00746412">
        <w:rPr>
          <w:color w:val="auto"/>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30A4A" w:rsidRPr="00803F42" w:rsidRDefault="00D213C7" w:rsidP="00803F42">
      <w:pPr>
        <w:pStyle w:val="Default"/>
        <w:numPr>
          <w:ilvl w:val="2"/>
          <w:numId w:val="30"/>
        </w:numPr>
        <w:spacing w:after="120" w:line="276" w:lineRule="auto"/>
        <w:ind w:left="900"/>
        <w:jc w:val="both"/>
        <w:rPr>
          <w:color w:val="auto"/>
          <w:sz w:val="20"/>
          <w:szCs w:val="20"/>
        </w:rPr>
      </w:pPr>
      <w:r w:rsidRPr="00746412">
        <w:rPr>
          <w:color w:val="auto"/>
          <w:sz w:val="20"/>
          <w:szCs w:val="20"/>
        </w:rPr>
        <w:t>nie orzeczono wobec niego zakazu ubiegania się o zamówienie.</w:t>
      </w:r>
    </w:p>
    <w:p w:rsidR="00130A4A" w:rsidRPr="00746412" w:rsidRDefault="00130A4A" w:rsidP="00803F42">
      <w:pPr>
        <w:pStyle w:val="Default"/>
        <w:spacing w:after="120" w:line="276" w:lineRule="auto"/>
        <w:ind w:left="360"/>
        <w:jc w:val="both"/>
        <w:rPr>
          <w:color w:val="auto"/>
          <w:sz w:val="20"/>
          <w:szCs w:val="20"/>
        </w:rPr>
      </w:pPr>
      <w:r w:rsidRPr="00746412">
        <w:rPr>
          <w:color w:val="auto"/>
          <w:sz w:val="20"/>
          <w:szCs w:val="20"/>
        </w:rPr>
        <w:t>pkt. 3.2 pkt. 10) i 12)</w:t>
      </w:r>
    </w:p>
    <w:p w:rsidR="002D52C2" w:rsidRPr="00803F42" w:rsidRDefault="00130A4A" w:rsidP="00803F42">
      <w:pPr>
        <w:pStyle w:val="Akapitzlist"/>
        <w:numPr>
          <w:ilvl w:val="0"/>
          <w:numId w:val="31"/>
        </w:numPr>
        <w:autoSpaceDE w:val="0"/>
        <w:autoSpaceDN w:val="0"/>
        <w:adjustRightInd w:val="0"/>
        <w:spacing w:after="120"/>
        <w:ind w:left="709" w:hanging="425"/>
        <w:contextualSpacing w:val="0"/>
        <w:jc w:val="both"/>
        <w:rPr>
          <w:rFonts w:ascii="Arial" w:hAnsi="Arial" w:cs="Arial"/>
          <w:sz w:val="20"/>
          <w:szCs w:val="20"/>
        </w:rPr>
      </w:pPr>
      <w:r w:rsidRPr="00746412">
        <w:rPr>
          <w:rFonts w:ascii="Arial" w:hAnsi="Arial" w:cs="Arial"/>
          <w:sz w:val="20"/>
          <w:szCs w:val="20"/>
        </w:rPr>
        <w:t>składa zaświadczenie właściwego organu sądowego lub administracyjnego miejsca zamieszkania albo zamieszkania osoby, której dokumenty dotyczą, w zakresie określonym w art. 24 ust. 1 pkt 4–8,10 i 11 ustawy</w:t>
      </w:r>
      <w:r w:rsidR="002D52C2" w:rsidRPr="00746412">
        <w:rPr>
          <w:rFonts w:ascii="Arial" w:hAnsi="Arial" w:cs="Arial"/>
          <w:sz w:val="20"/>
          <w:szCs w:val="20"/>
        </w:rPr>
        <w:t>.</w:t>
      </w:r>
    </w:p>
    <w:p w:rsidR="00F06AE6" w:rsidRPr="00746412" w:rsidRDefault="002D52C2" w:rsidP="00803F42">
      <w:pPr>
        <w:pStyle w:val="Akapitzlist"/>
        <w:numPr>
          <w:ilvl w:val="0"/>
          <w:numId w:val="7"/>
        </w:numPr>
        <w:autoSpaceDE w:val="0"/>
        <w:autoSpaceDN w:val="0"/>
        <w:adjustRightInd w:val="0"/>
        <w:spacing w:after="120"/>
        <w:contextualSpacing w:val="0"/>
        <w:jc w:val="both"/>
        <w:rPr>
          <w:rFonts w:ascii="Arial" w:hAnsi="Arial" w:cs="Arial"/>
          <w:sz w:val="20"/>
          <w:szCs w:val="20"/>
        </w:rPr>
      </w:pPr>
      <w:r w:rsidRPr="00746412">
        <w:rPr>
          <w:rFonts w:ascii="Arial" w:hAnsi="Arial" w:cs="Arial"/>
          <w:sz w:val="20"/>
          <w:szCs w:val="20"/>
        </w:rPr>
        <w:t>Dokumenty, o których mowa w pkt. 22 lit. a) tiret pierwsze i trzecie oraz lit. b), powinny być wystawione nie wcześniej niż 6 miesięcy przed upływem terminu składania ofert. Dokument, o którym mowa w pkt. 22 lit. a) tiret drugie, powinien być wystawiony nie wcześniej niż 3 miesiące przed upływem terminu składania wniosków o dopuszczenie do udziału w postępowaniu o udzielenie zamówienia albo składania ofert</w:t>
      </w:r>
      <w:r w:rsidR="00F06AE6" w:rsidRPr="00746412">
        <w:rPr>
          <w:rFonts w:ascii="Arial" w:hAnsi="Arial" w:cs="Arial"/>
          <w:sz w:val="20"/>
          <w:szCs w:val="20"/>
        </w:rPr>
        <w:t xml:space="preserve">. </w:t>
      </w:r>
    </w:p>
    <w:p w:rsidR="00F06AE6" w:rsidRPr="00746412" w:rsidRDefault="00F06AE6" w:rsidP="00803F42">
      <w:pPr>
        <w:pStyle w:val="Default"/>
        <w:numPr>
          <w:ilvl w:val="0"/>
          <w:numId w:val="7"/>
        </w:numPr>
        <w:spacing w:after="120" w:line="276" w:lineRule="auto"/>
        <w:jc w:val="both"/>
        <w:rPr>
          <w:color w:val="auto"/>
          <w:sz w:val="20"/>
          <w:szCs w:val="20"/>
        </w:rPr>
      </w:pPr>
      <w:r w:rsidRPr="00746412">
        <w:rPr>
          <w:color w:val="auto"/>
          <w:sz w:val="20"/>
          <w:szCs w:val="20"/>
        </w:rPr>
        <w:t xml:space="preserve">Jeżeli w miejscu zamieszkania osoby lub w kraju, w którym wykonawca ma siedzibę lub miejsce zamieszkania, nie wydaje się dokumentów, o których mowa w </w:t>
      </w:r>
      <w:r w:rsidR="00707790" w:rsidRPr="00746412">
        <w:rPr>
          <w:color w:val="auto"/>
          <w:sz w:val="20"/>
          <w:szCs w:val="20"/>
        </w:rPr>
        <w:t>pkt.</w:t>
      </w:r>
      <w:r w:rsidR="00294B6A" w:rsidRPr="00746412">
        <w:rPr>
          <w:color w:val="auto"/>
          <w:sz w:val="20"/>
          <w:szCs w:val="20"/>
        </w:rPr>
        <w:t>22</w:t>
      </w:r>
      <w:r w:rsidRPr="00746412">
        <w:rPr>
          <w:color w:val="auto"/>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Wymagania opisane w </w:t>
      </w:r>
      <w:r w:rsidR="00707790" w:rsidRPr="00746412">
        <w:rPr>
          <w:color w:val="auto"/>
          <w:sz w:val="20"/>
          <w:szCs w:val="20"/>
        </w:rPr>
        <w:t>pkt.</w:t>
      </w:r>
      <w:r w:rsidR="00294B6A" w:rsidRPr="00746412">
        <w:rPr>
          <w:color w:val="auto"/>
          <w:sz w:val="20"/>
          <w:szCs w:val="20"/>
        </w:rPr>
        <w:t>23</w:t>
      </w:r>
      <w:r w:rsidRPr="00746412">
        <w:rPr>
          <w:color w:val="auto"/>
          <w:sz w:val="20"/>
          <w:szCs w:val="20"/>
        </w:rPr>
        <w:t xml:space="preserve">) stosuje się odpowiednio. </w:t>
      </w:r>
    </w:p>
    <w:p w:rsidR="00F06AE6" w:rsidRPr="00746412" w:rsidRDefault="00F06AE6" w:rsidP="00803F42">
      <w:pPr>
        <w:pStyle w:val="Default"/>
        <w:numPr>
          <w:ilvl w:val="0"/>
          <w:numId w:val="7"/>
        </w:numPr>
        <w:spacing w:after="120" w:line="276" w:lineRule="auto"/>
        <w:jc w:val="both"/>
        <w:rPr>
          <w:sz w:val="20"/>
          <w:szCs w:val="20"/>
        </w:rPr>
      </w:pPr>
      <w:r w:rsidRPr="00746412">
        <w:rPr>
          <w:sz w:val="20"/>
          <w:szCs w:val="20"/>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06AE6" w:rsidRPr="00746412" w:rsidRDefault="00F06AE6" w:rsidP="00803F42">
      <w:pPr>
        <w:pStyle w:val="Default"/>
        <w:numPr>
          <w:ilvl w:val="0"/>
          <w:numId w:val="7"/>
        </w:numPr>
        <w:spacing w:after="120" w:line="276" w:lineRule="auto"/>
        <w:jc w:val="both"/>
        <w:rPr>
          <w:sz w:val="20"/>
          <w:szCs w:val="20"/>
        </w:rPr>
      </w:pPr>
      <w:r w:rsidRPr="00746412">
        <w:rPr>
          <w:sz w:val="20"/>
          <w:szCs w:val="20"/>
        </w:rPr>
        <w:t xml:space="preserve">Dokument sporządzony w języku obcym musi być złożony wraz z tłumaczeniem na język polski. </w:t>
      </w:r>
    </w:p>
    <w:p w:rsidR="00F06AE6" w:rsidRPr="00746412" w:rsidRDefault="00F06AE6" w:rsidP="00803F42">
      <w:pPr>
        <w:pStyle w:val="Default"/>
        <w:numPr>
          <w:ilvl w:val="0"/>
          <w:numId w:val="7"/>
        </w:numPr>
        <w:spacing w:after="120" w:line="276" w:lineRule="auto"/>
        <w:jc w:val="both"/>
        <w:rPr>
          <w:sz w:val="20"/>
          <w:szCs w:val="20"/>
        </w:rPr>
      </w:pPr>
      <w:r w:rsidRPr="00746412">
        <w:rPr>
          <w:sz w:val="20"/>
          <w:szCs w:val="20"/>
        </w:rPr>
        <w:t xml:space="preserve">W przypadku, gdy Wykonawca jako załącznik do oferty, dołączy kopię jakiegoś dokumentu, musi ona być potwierdzona za zgodność z oryginałem na każdej stronie przez osobę podpisującą ofertę. </w:t>
      </w:r>
    </w:p>
    <w:p w:rsidR="00F06AE6" w:rsidRPr="00746412" w:rsidRDefault="00F06AE6" w:rsidP="00803F42">
      <w:pPr>
        <w:pStyle w:val="Default"/>
        <w:numPr>
          <w:ilvl w:val="0"/>
          <w:numId w:val="7"/>
        </w:numPr>
        <w:spacing w:after="120" w:line="276" w:lineRule="auto"/>
        <w:jc w:val="both"/>
        <w:rPr>
          <w:sz w:val="20"/>
          <w:szCs w:val="20"/>
        </w:rPr>
      </w:pPr>
      <w:r w:rsidRPr="00746412">
        <w:rPr>
          <w:sz w:val="20"/>
          <w:szCs w:val="20"/>
        </w:rPr>
        <w:t xml:space="preserve">W przypadku, gdy załączona do oferty kserokopia dokumentu jest nieczytelna lub budzi wątpliwości, co do jej prawdziwości, Zamawiający może żądać przedstawienia oryginału lub notarialnie potwierdzonej kopii dokumentu. </w:t>
      </w:r>
    </w:p>
    <w:p w:rsidR="000F613C" w:rsidRPr="00746412" w:rsidRDefault="000F613C" w:rsidP="00803F42">
      <w:pPr>
        <w:pStyle w:val="Default"/>
        <w:spacing w:after="120" w:line="276" w:lineRule="auto"/>
        <w:rPr>
          <w:b/>
          <w:bCs/>
          <w:sz w:val="20"/>
          <w:szCs w:val="20"/>
        </w:rPr>
      </w:pPr>
    </w:p>
    <w:p w:rsidR="00564847" w:rsidRPr="00746412" w:rsidRDefault="00564847" w:rsidP="00803F42">
      <w:pPr>
        <w:pStyle w:val="Default"/>
        <w:spacing w:after="120" w:line="276" w:lineRule="auto"/>
        <w:jc w:val="both"/>
        <w:rPr>
          <w:b/>
          <w:bCs/>
          <w:sz w:val="20"/>
          <w:szCs w:val="20"/>
        </w:rPr>
      </w:pPr>
      <w:r w:rsidRPr="00746412">
        <w:rPr>
          <w:b/>
          <w:bCs/>
          <w:sz w:val="20"/>
          <w:szCs w:val="20"/>
        </w:rPr>
        <w:t xml:space="preserve">3.2.2. </w:t>
      </w:r>
      <w:r w:rsidR="00584429" w:rsidRPr="00746412">
        <w:rPr>
          <w:b/>
          <w:bCs/>
          <w:sz w:val="20"/>
          <w:szCs w:val="20"/>
        </w:rPr>
        <w:t>Dokumenty, jakie ma</w:t>
      </w:r>
      <w:r w:rsidR="007A467B">
        <w:rPr>
          <w:b/>
          <w:bCs/>
          <w:sz w:val="20"/>
          <w:szCs w:val="20"/>
        </w:rPr>
        <w:t xml:space="preserve"> </w:t>
      </w:r>
      <w:r w:rsidR="00584429" w:rsidRPr="00746412">
        <w:rPr>
          <w:b/>
          <w:bCs/>
          <w:sz w:val="20"/>
          <w:szCs w:val="20"/>
        </w:rPr>
        <w:t>przedstawić</w:t>
      </w:r>
      <w:r w:rsidR="007A467B">
        <w:rPr>
          <w:b/>
          <w:bCs/>
          <w:sz w:val="20"/>
          <w:szCs w:val="20"/>
        </w:rPr>
        <w:t xml:space="preserve"> </w:t>
      </w:r>
      <w:r w:rsidR="00584429" w:rsidRPr="00746412">
        <w:rPr>
          <w:b/>
          <w:bCs/>
          <w:sz w:val="20"/>
          <w:szCs w:val="20"/>
        </w:rPr>
        <w:t>W</w:t>
      </w:r>
      <w:r w:rsidRPr="00746412">
        <w:rPr>
          <w:b/>
          <w:bCs/>
          <w:sz w:val="20"/>
          <w:szCs w:val="20"/>
        </w:rPr>
        <w:t>ykonawc</w:t>
      </w:r>
      <w:r w:rsidR="00584429" w:rsidRPr="00746412">
        <w:rPr>
          <w:b/>
          <w:bCs/>
          <w:sz w:val="20"/>
          <w:szCs w:val="20"/>
        </w:rPr>
        <w:t xml:space="preserve">a </w:t>
      </w:r>
      <w:r w:rsidRPr="00746412">
        <w:rPr>
          <w:b/>
          <w:bCs/>
          <w:sz w:val="20"/>
          <w:szCs w:val="20"/>
        </w:rPr>
        <w:t>w celu potwierdzenia, że zaoferowane produkty sp</w:t>
      </w:r>
      <w:r w:rsidR="00584429" w:rsidRPr="00746412">
        <w:rPr>
          <w:b/>
          <w:bCs/>
          <w:sz w:val="20"/>
          <w:szCs w:val="20"/>
        </w:rPr>
        <w:t>ełniają wymagania Zamawiającego</w:t>
      </w:r>
      <w:r w:rsidR="002D6209" w:rsidRPr="00746412">
        <w:rPr>
          <w:rStyle w:val="Odwoanieprzypisudolnego"/>
          <w:b/>
          <w:bCs/>
          <w:sz w:val="20"/>
          <w:szCs w:val="20"/>
        </w:rPr>
        <w:footnoteReference w:id="2"/>
      </w:r>
      <w:r w:rsidR="00584429" w:rsidRPr="00746412">
        <w:rPr>
          <w:b/>
          <w:bCs/>
          <w:sz w:val="20"/>
          <w:szCs w:val="20"/>
        </w:rPr>
        <w:t>:</w:t>
      </w:r>
    </w:p>
    <w:p w:rsidR="00B024B5" w:rsidRPr="00746412" w:rsidRDefault="00584429" w:rsidP="00803F42">
      <w:pPr>
        <w:pStyle w:val="Akapitzlist"/>
        <w:numPr>
          <w:ilvl w:val="0"/>
          <w:numId w:val="35"/>
        </w:numPr>
        <w:spacing w:after="120"/>
        <w:contextualSpacing w:val="0"/>
        <w:jc w:val="both"/>
        <w:rPr>
          <w:rFonts w:ascii="Arial" w:eastAsia="Times New Roman" w:hAnsi="Arial" w:cs="Arial"/>
          <w:color w:val="222222"/>
          <w:sz w:val="20"/>
          <w:szCs w:val="20"/>
        </w:rPr>
      </w:pPr>
      <w:r w:rsidRPr="00746412">
        <w:rPr>
          <w:rFonts w:ascii="Arial" w:eastAsia="Times New Roman" w:hAnsi="Arial" w:cs="Arial"/>
          <w:color w:val="222222"/>
          <w:sz w:val="20"/>
          <w:szCs w:val="20"/>
        </w:rPr>
        <w:t xml:space="preserve">dokumenty potwierdzające przyznanie znaku </w:t>
      </w:r>
      <w:r w:rsidR="00B024B5" w:rsidRPr="00746412">
        <w:rPr>
          <w:rFonts w:ascii="Arial" w:eastAsia="Times New Roman" w:hAnsi="Arial" w:cs="Arial"/>
          <w:color w:val="222222"/>
          <w:sz w:val="20"/>
          <w:szCs w:val="20"/>
        </w:rPr>
        <w:t>znak CE</w:t>
      </w:r>
      <w:r w:rsidRPr="00746412">
        <w:rPr>
          <w:rFonts w:ascii="Arial" w:eastAsia="Times New Roman" w:hAnsi="Arial" w:cs="Arial"/>
          <w:color w:val="222222"/>
          <w:sz w:val="20"/>
          <w:szCs w:val="20"/>
        </w:rPr>
        <w:t xml:space="preserve"> dla każdego narzędzia </w:t>
      </w:r>
      <w:r w:rsidR="00FA0000" w:rsidRPr="00746412">
        <w:rPr>
          <w:rFonts w:ascii="Arial" w:eastAsia="Times New Roman" w:hAnsi="Arial" w:cs="Arial"/>
          <w:color w:val="222222"/>
          <w:sz w:val="20"/>
          <w:szCs w:val="20"/>
        </w:rPr>
        <w:t xml:space="preserve">(i opakowania zbiorczego) </w:t>
      </w:r>
      <w:r w:rsidRPr="00746412">
        <w:rPr>
          <w:rFonts w:ascii="Arial" w:eastAsia="Times New Roman" w:hAnsi="Arial" w:cs="Arial"/>
          <w:color w:val="222222"/>
          <w:sz w:val="20"/>
          <w:szCs w:val="20"/>
        </w:rPr>
        <w:t>objętego dostawą;</w:t>
      </w:r>
    </w:p>
    <w:p w:rsidR="00B024B5" w:rsidRPr="00746412" w:rsidRDefault="00B024B5" w:rsidP="00803F42">
      <w:pPr>
        <w:pStyle w:val="Akapitzlist"/>
        <w:numPr>
          <w:ilvl w:val="0"/>
          <w:numId w:val="35"/>
        </w:numPr>
        <w:spacing w:after="120"/>
        <w:contextualSpacing w:val="0"/>
        <w:jc w:val="both"/>
        <w:rPr>
          <w:rFonts w:ascii="Arial" w:eastAsia="Times New Roman" w:hAnsi="Arial" w:cs="Arial"/>
          <w:color w:val="222222"/>
          <w:sz w:val="20"/>
          <w:szCs w:val="20"/>
        </w:rPr>
      </w:pPr>
      <w:r w:rsidRPr="00746412">
        <w:rPr>
          <w:rFonts w:ascii="Arial" w:eastAsia="Times New Roman" w:hAnsi="Arial" w:cs="Arial"/>
          <w:color w:val="222222"/>
          <w:sz w:val="20"/>
          <w:szCs w:val="20"/>
        </w:rPr>
        <w:lastRenderedPageBreak/>
        <w:t>do</w:t>
      </w:r>
      <w:r w:rsidR="00584429" w:rsidRPr="00746412">
        <w:rPr>
          <w:rFonts w:ascii="Arial" w:eastAsia="Times New Roman" w:hAnsi="Arial" w:cs="Arial"/>
          <w:color w:val="222222"/>
          <w:sz w:val="20"/>
          <w:szCs w:val="20"/>
        </w:rPr>
        <w:t>kumenty pozwalające na weryfikację wymagań Zamawiającego wobec wszystkich opisanych w SOPZ narzędzi - potwierdzający rozmiary narzędzia, materiał i jego parametry (np. twardość stali), zdjęcia (dokumentacja wytycznych wobec logo, osłony rękojeści itp.);</w:t>
      </w:r>
    </w:p>
    <w:p w:rsidR="00584429" w:rsidRPr="00746412" w:rsidRDefault="002D6209" w:rsidP="00803F42">
      <w:pPr>
        <w:pStyle w:val="Akapitzlist"/>
        <w:numPr>
          <w:ilvl w:val="0"/>
          <w:numId w:val="35"/>
        </w:numPr>
        <w:spacing w:after="120"/>
        <w:contextualSpacing w:val="0"/>
        <w:jc w:val="both"/>
        <w:rPr>
          <w:rFonts w:ascii="Arial" w:eastAsia="Times New Roman" w:hAnsi="Arial" w:cs="Arial"/>
          <w:color w:val="222222"/>
          <w:sz w:val="20"/>
          <w:szCs w:val="20"/>
        </w:rPr>
      </w:pPr>
      <w:r w:rsidRPr="00746412">
        <w:rPr>
          <w:rFonts w:ascii="Arial" w:eastAsia="Times New Roman" w:hAnsi="Arial" w:cs="Arial"/>
          <w:color w:val="222222"/>
          <w:sz w:val="20"/>
          <w:szCs w:val="20"/>
        </w:rPr>
        <w:t>dokumenty potwierdzające termin i zakres gwarancji producenta dla poszczególnych narzędzi</w:t>
      </w:r>
      <w:r w:rsidR="00FA0000" w:rsidRPr="00746412">
        <w:rPr>
          <w:rFonts w:ascii="Arial" w:eastAsia="Times New Roman" w:hAnsi="Arial" w:cs="Arial"/>
          <w:color w:val="222222"/>
          <w:sz w:val="20"/>
          <w:szCs w:val="20"/>
        </w:rPr>
        <w:t xml:space="preserve"> (i </w:t>
      </w:r>
      <w:r w:rsidR="00B826A4" w:rsidRPr="00746412">
        <w:rPr>
          <w:rFonts w:ascii="Arial" w:eastAsia="Times New Roman" w:hAnsi="Arial" w:cs="Arial"/>
          <w:color w:val="222222"/>
          <w:sz w:val="20"/>
          <w:szCs w:val="20"/>
        </w:rPr>
        <w:t>dla opakowania</w:t>
      </w:r>
      <w:r w:rsidR="00FA0000" w:rsidRPr="00746412">
        <w:rPr>
          <w:rFonts w:ascii="Arial" w:eastAsia="Times New Roman" w:hAnsi="Arial" w:cs="Arial"/>
          <w:color w:val="222222"/>
          <w:sz w:val="20"/>
          <w:szCs w:val="20"/>
        </w:rPr>
        <w:t>zbiorczego)</w:t>
      </w:r>
      <w:r w:rsidRPr="00746412">
        <w:rPr>
          <w:rFonts w:ascii="Arial" w:eastAsia="Times New Roman" w:hAnsi="Arial" w:cs="Arial"/>
          <w:color w:val="222222"/>
          <w:sz w:val="20"/>
          <w:szCs w:val="20"/>
        </w:rPr>
        <w:t>;</w:t>
      </w:r>
    </w:p>
    <w:p w:rsidR="00564847" w:rsidRPr="00746412" w:rsidRDefault="00564847" w:rsidP="00803F42">
      <w:pPr>
        <w:pStyle w:val="Default"/>
        <w:spacing w:after="120" w:line="276" w:lineRule="auto"/>
        <w:jc w:val="center"/>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4.</w:t>
      </w:r>
    </w:p>
    <w:p w:rsidR="00F06AE6" w:rsidRPr="00746412" w:rsidRDefault="00F06AE6" w:rsidP="00803F42">
      <w:pPr>
        <w:pStyle w:val="Default"/>
        <w:spacing w:after="120" w:line="276" w:lineRule="auto"/>
        <w:jc w:val="center"/>
        <w:rPr>
          <w:b/>
          <w:bCs/>
          <w:sz w:val="20"/>
          <w:szCs w:val="20"/>
        </w:rPr>
      </w:pPr>
      <w:r w:rsidRPr="00746412">
        <w:rPr>
          <w:b/>
          <w:bCs/>
          <w:sz w:val="20"/>
          <w:szCs w:val="20"/>
        </w:rPr>
        <w:t>Opis sposobu przygotowania ofert</w:t>
      </w:r>
    </w:p>
    <w:p w:rsidR="000F613C" w:rsidRPr="00746412" w:rsidRDefault="000F613C" w:rsidP="00803F42">
      <w:pPr>
        <w:pStyle w:val="Default"/>
        <w:spacing w:after="120" w:line="276" w:lineRule="auto"/>
        <w:rPr>
          <w:sz w:val="20"/>
          <w:szCs w:val="20"/>
        </w:rPr>
      </w:pPr>
    </w:p>
    <w:p w:rsidR="000F613C" w:rsidRPr="00746412" w:rsidRDefault="00F06AE6" w:rsidP="00803F42">
      <w:pPr>
        <w:pStyle w:val="Default"/>
        <w:spacing w:after="120" w:line="276" w:lineRule="auto"/>
        <w:rPr>
          <w:sz w:val="20"/>
          <w:szCs w:val="20"/>
        </w:rPr>
      </w:pPr>
      <w:r w:rsidRPr="00746412">
        <w:rPr>
          <w:b/>
          <w:bCs/>
          <w:sz w:val="20"/>
          <w:szCs w:val="20"/>
        </w:rPr>
        <w:t xml:space="preserve">4.1. Wymogi formalne oferty </w:t>
      </w:r>
    </w:p>
    <w:p w:rsidR="000F613C" w:rsidRPr="00746412" w:rsidRDefault="00F06AE6" w:rsidP="00803F42">
      <w:pPr>
        <w:pStyle w:val="Default"/>
        <w:spacing w:after="120" w:line="276" w:lineRule="auto"/>
        <w:rPr>
          <w:sz w:val="20"/>
          <w:szCs w:val="20"/>
        </w:rPr>
      </w:pPr>
      <w:r w:rsidRPr="00746412">
        <w:rPr>
          <w:sz w:val="20"/>
          <w:szCs w:val="20"/>
        </w:rPr>
        <w:t xml:space="preserve">Oferta musi spełniać następujące wymogi: </w:t>
      </w:r>
    </w:p>
    <w:p w:rsidR="00C91275" w:rsidRPr="00746412" w:rsidRDefault="00F06AE6" w:rsidP="00803F42">
      <w:pPr>
        <w:pStyle w:val="Default"/>
        <w:numPr>
          <w:ilvl w:val="4"/>
          <w:numId w:val="39"/>
        </w:numPr>
        <w:spacing w:after="120" w:line="276" w:lineRule="auto"/>
        <w:ind w:left="426" w:hanging="426"/>
        <w:jc w:val="both"/>
        <w:rPr>
          <w:sz w:val="20"/>
          <w:szCs w:val="20"/>
        </w:rPr>
      </w:pPr>
      <w:r w:rsidRPr="00746412">
        <w:rPr>
          <w:sz w:val="20"/>
          <w:szCs w:val="20"/>
        </w:rPr>
        <w:t xml:space="preserve">Treść oferty musi odpowiadać treści Specyfikacji (wzór Formularza oferty stanowi </w:t>
      </w:r>
      <w:r w:rsidRPr="00746412">
        <w:rPr>
          <w:b/>
          <w:bCs/>
          <w:sz w:val="20"/>
          <w:szCs w:val="20"/>
        </w:rPr>
        <w:t>Załącznik nr 6 do SIWZ</w:t>
      </w:r>
      <w:r w:rsidRPr="00746412">
        <w:rPr>
          <w:sz w:val="20"/>
          <w:szCs w:val="20"/>
        </w:rPr>
        <w:t xml:space="preserve">); </w:t>
      </w:r>
    </w:p>
    <w:p w:rsidR="00C91275" w:rsidRPr="00746412" w:rsidRDefault="00F06AE6" w:rsidP="00803F42">
      <w:pPr>
        <w:pStyle w:val="Default"/>
        <w:numPr>
          <w:ilvl w:val="4"/>
          <w:numId w:val="39"/>
        </w:numPr>
        <w:spacing w:after="120" w:line="276" w:lineRule="auto"/>
        <w:ind w:left="426" w:hanging="426"/>
        <w:jc w:val="both"/>
        <w:rPr>
          <w:sz w:val="20"/>
          <w:szCs w:val="20"/>
        </w:rPr>
      </w:pPr>
      <w:r w:rsidRPr="00746412">
        <w:rPr>
          <w:sz w:val="20"/>
          <w:szCs w:val="20"/>
        </w:rPr>
        <w:t xml:space="preserve">Oferta musi zostać sporządzona w języku polskim w formie pisemnej, na maszynie do pisania, komputerze lub inną trwałą i czytelną techniką; </w:t>
      </w:r>
    </w:p>
    <w:p w:rsidR="00C91275" w:rsidRPr="00746412" w:rsidRDefault="00F06AE6" w:rsidP="00803F42">
      <w:pPr>
        <w:pStyle w:val="Default"/>
        <w:numPr>
          <w:ilvl w:val="4"/>
          <w:numId w:val="39"/>
        </w:numPr>
        <w:spacing w:after="120" w:line="276" w:lineRule="auto"/>
        <w:ind w:left="426" w:hanging="426"/>
        <w:jc w:val="both"/>
        <w:rPr>
          <w:sz w:val="20"/>
          <w:szCs w:val="20"/>
        </w:rPr>
      </w:pPr>
      <w:r w:rsidRPr="00746412">
        <w:rPr>
          <w:sz w:val="20"/>
          <w:szCs w:val="20"/>
        </w:rPr>
        <w:t xml:space="preserve">Oferta i załączone do niej oświadczenia i dokumenty, wymagane przez Zamawiającego, sporządzone przez Wykonawcę muszą być podpisane; za podpisanie uznaje się własnoręczny podpis złożony (w sposób umożliwiający identyfikację osoby) przez osobę(-y) upoważnioną(-e) do reprezentowania Wykonawcy; </w:t>
      </w:r>
    </w:p>
    <w:p w:rsidR="00C91275" w:rsidRPr="00746412" w:rsidRDefault="00F06AE6" w:rsidP="00803F42">
      <w:pPr>
        <w:pStyle w:val="Default"/>
        <w:numPr>
          <w:ilvl w:val="4"/>
          <w:numId w:val="39"/>
        </w:numPr>
        <w:spacing w:after="120" w:line="276" w:lineRule="auto"/>
        <w:ind w:left="426" w:hanging="426"/>
        <w:jc w:val="both"/>
        <w:rPr>
          <w:sz w:val="20"/>
          <w:szCs w:val="20"/>
        </w:rPr>
      </w:pPr>
      <w:r w:rsidRPr="00746412">
        <w:rPr>
          <w:sz w:val="20"/>
          <w:szCs w:val="20"/>
        </w:rPr>
        <w:t xml:space="preserve">Poprawki lub zmiany w ofercie, muszą być dokonane w sposób czytelny, parafowane własnoręcznie przez osobę(-y) podpisującą(-e) ofertę; </w:t>
      </w:r>
    </w:p>
    <w:p w:rsidR="00F873BC" w:rsidRPr="00803F42" w:rsidRDefault="00F06AE6" w:rsidP="00803F42">
      <w:pPr>
        <w:pStyle w:val="Default"/>
        <w:numPr>
          <w:ilvl w:val="4"/>
          <w:numId w:val="39"/>
        </w:numPr>
        <w:spacing w:after="120" w:line="276" w:lineRule="auto"/>
        <w:ind w:left="426" w:hanging="426"/>
        <w:jc w:val="both"/>
        <w:rPr>
          <w:sz w:val="20"/>
          <w:szCs w:val="20"/>
        </w:rPr>
      </w:pPr>
      <w:r w:rsidRPr="00746412">
        <w:rPr>
          <w:sz w:val="20"/>
          <w:szCs w:val="20"/>
        </w:rPr>
        <w:t xml:space="preserve">Zaleca się, aby: </w:t>
      </w:r>
    </w:p>
    <w:p w:rsidR="00F873BC" w:rsidRPr="00746412" w:rsidRDefault="00F873BC" w:rsidP="00803F42">
      <w:pPr>
        <w:pStyle w:val="Default"/>
        <w:numPr>
          <w:ilvl w:val="0"/>
          <w:numId w:val="8"/>
        </w:numPr>
        <w:spacing w:after="120" w:line="276" w:lineRule="auto"/>
        <w:jc w:val="both"/>
        <w:rPr>
          <w:sz w:val="20"/>
          <w:szCs w:val="20"/>
        </w:rPr>
      </w:pPr>
      <w:r w:rsidRPr="00746412">
        <w:rPr>
          <w:sz w:val="20"/>
          <w:szCs w:val="20"/>
        </w:rPr>
        <w:t xml:space="preserve">Wszystkie strony oferty wraz z załącznikami były ponumerowane oraz połączone w sposób trwały (np.: bindowane lub zszyte); </w:t>
      </w:r>
    </w:p>
    <w:p w:rsidR="00F873BC" w:rsidRPr="00803F42" w:rsidRDefault="00F873BC" w:rsidP="00803F42">
      <w:pPr>
        <w:pStyle w:val="Default"/>
        <w:numPr>
          <w:ilvl w:val="0"/>
          <w:numId w:val="8"/>
        </w:numPr>
        <w:spacing w:after="120" w:line="276" w:lineRule="auto"/>
        <w:jc w:val="both"/>
        <w:rPr>
          <w:sz w:val="20"/>
          <w:szCs w:val="20"/>
        </w:rPr>
      </w:pPr>
      <w:r w:rsidRPr="00746412">
        <w:rPr>
          <w:sz w:val="20"/>
          <w:szCs w:val="20"/>
        </w:rPr>
        <w:t xml:space="preserve">Materiały nie wymagane przez Zamawiającego, tj. nie stanowiące oferty (druki i foldery reklamowe) były wyraźnie oznaczone i oddzielone od oferty; </w:t>
      </w:r>
    </w:p>
    <w:p w:rsidR="00C91275" w:rsidRPr="00746412" w:rsidRDefault="00F06AE6" w:rsidP="00803F42">
      <w:pPr>
        <w:pStyle w:val="Default"/>
        <w:numPr>
          <w:ilvl w:val="4"/>
          <w:numId w:val="39"/>
        </w:numPr>
        <w:spacing w:after="120" w:line="276" w:lineRule="auto"/>
        <w:ind w:left="426" w:hanging="426"/>
        <w:jc w:val="both"/>
        <w:rPr>
          <w:sz w:val="20"/>
          <w:szCs w:val="20"/>
        </w:rPr>
      </w:pPr>
      <w:r w:rsidRPr="00746412">
        <w:rPr>
          <w:sz w:val="20"/>
          <w:szCs w:val="20"/>
        </w:rPr>
        <w:t xml:space="preserve">Tajemnica przedsiębiorstwa. W przypadku, gdy informacje zawarte w ofercie stanowią tajemnicę przedsiębiorstwa w rozumieniu przepisów ustawy z dnia 16 kwietnia 1993 r. o zwalczaniu nieuczciwej konkurencji (Dz. U. z 2003 r. Nr 153, poz. 1503 z późn. zm.),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 </w:t>
      </w:r>
    </w:p>
    <w:p w:rsidR="00F873BC" w:rsidRPr="00746412" w:rsidRDefault="00F873BC" w:rsidP="00803F42">
      <w:pPr>
        <w:pStyle w:val="Default"/>
        <w:spacing w:after="120" w:line="276" w:lineRule="auto"/>
        <w:rPr>
          <w:b/>
          <w:bCs/>
          <w:sz w:val="20"/>
          <w:szCs w:val="20"/>
        </w:rPr>
      </w:pPr>
    </w:p>
    <w:p w:rsidR="00F873BC" w:rsidRPr="00803F42" w:rsidRDefault="00F06AE6" w:rsidP="00803F42">
      <w:pPr>
        <w:pStyle w:val="Default"/>
        <w:spacing w:after="120" w:line="276" w:lineRule="auto"/>
        <w:rPr>
          <w:b/>
          <w:bCs/>
          <w:sz w:val="20"/>
          <w:szCs w:val="20"/>
        </w:rPr>
      </w:pPr>
      <w:r w:rsidRPr="00746412">
        <w:rPr>
          <w:b/>
          <w:bCs/>
          <w:sz w:val="20"/>
          <w:szCs w:val="20"/>
        </w:rPr>
        <w:t xml:space="preserve">4.2. Forma dokumentów </w:t>
      </w:r>
    </w:p>
    <w:p w:rsidR="00F06AE6" w:rsidRPr="00746412" w:rsidRDefault="00F06AE6" w:rsidP="00803F42">
      <w:pPr>
        <w:pStyle w:val="Default"/>
        <w:numPr>
          <w:ilvl w:val="0"/>
          <w:numId w:val="9"/>
        </w:numPr>
        <w:spacing w:after="120" w:line="276" w:lineRule="auto"/>
        <w:jc w:val="both"/>
        <w:rPr>
          <w:sz w:val="20"/>
          <w:szCs w:val="20"/>
        </w:rPr>
      </w:pPr>
      <w:r w:rsidRPr="00746412">
        <w:rPr>
          <w:sz w:val="20"/>
          <w:szCs w:val="20"/>
        </w:rPr>
        <w:t xml:space="preserve">Wymagane dokumenty powinny być złożone w formie oryginału lub kserokopii potwierdzonej za zgodność z oryginałem przez Wykonawcę/osobę(y) uprawnioną(e) do reprezentowania Wykonawcy. </w:t>
      </w:r>
    </w:p>
    <w:p w:rsidR="00F06AE6" w:rsidRPr="00746412" w:rsidRDefault="00F06AE6" w:rsidP="00803F42">
      <w:pPr>
        <w:pStyle w:val="Default"/>
        <w:numPr>
          <w:ilvl w:val="0"/>
          <w:numId w:val="9"/>
        </w:numPr>
        <w:spacing w:after="120" w:line="276" w:lineRule="auto"/>
        <w:jc w:val="both"/>
        <w:rPr>
          <w:sz w:val="20"/>
          <w:szCs w:val="20"/>
        </w:rPr>
      </w:pPr>
      <w:r w:rsidRPr="00746412">
        <w:rPr>
          <w:sz w:val="20"/>
          <w:szCs w:val="20"/>
        </w:rPr>
        <w:t xml:space="preserve">W przypadku potwierdzania dokumentów za zgodność z oryginałem, dokumenty te należy opatrzyć podpisem wykonawcy i odpowiednią klauzulą, np. „za zgodność z oryginałem”. </w:t>
      </w:r>
    </w:p>
    <w:p w:rsidR="00F06AE6" w:rsidRPr="00746412" w:rsidRDefault="00F06AE6" w:rsidP="00803F42">
      <w:pPr>
        <w:pStyle w:val="Default"/>
        <w:numPr>
          <w:ilvl w:val="0"/>
          <w:numId w:val="9"/>
        </w:numPr>
        <w:spacing w:after="120" w:line="276" w:lineRule="auto"/>
        <w:jc w:val="both"/>
        <w:rPr>
          <w:sz w:val="20"/>
          <w:szCs w:val="20"/>
        </w:rPr>
      </w:pPr>
      <w:r w:rsidRPr="00746412">
        <w:rPr>
          <w:sz w:val="20"/>
          <w:szCs w:val="20"/>
        </w:rPr>
        <w:t xml:space="preserve">Za osoby uprawnione do reprezentowania Wykonawcy uznaje się osoby upoważnione do reprezentowania przedsiębiorstwa, wskazane we właściwym rejestrze bądź w stosownym </w:t>
      </w:r>
      <w:r w:rsidRPr="00746412">
        <w:rPr>
          <w:sz w:val="20"/>
          <w:szCs w:val="20"/>
        </w:rPr>
        <w:lastRenderedPageBreak/>
        <w:t>pełnomocnictwie, które należy załączyć do oferty w oryginale lub kopii poświadczonej za zgodność z oryginałem notarialnie</w:t>
      </w:r>
      <w:r w:rsidR="00F873BC" w:rsidRPr="00746412">
        <w:rPr>
          <w:sz w:val="20"/>
          <w:szCs w:val="20"/>
        </w:rPr>
        <w:t xml:space="preserve"> lub przez wystawcę pełnomocnictwa</w:t>
      </w:r>
      <w:r w:rsidRPr="00746412">
        <w:rPr>
          <w:sz w:val="20"/>
          <w:szCs w:val="20"/>
        </w:rPr>
        <w:t xml:space="preserve">. </w:t>
      </w:r>
    </w:p>
    <w:p w:rsidR="00F873BC" w:rsidRPr="00746412" w:rsidRDefault="00F06AE6" w:rsidP="00803F42">
      <w:pPr>
        <w:pStyle w:val="Default"/>
        <w:numPr>
          <w:ilvl w:val="0"/>
          <w:numId w:val="9"/>
        </w:numPr>
        <w:spacing w:after="120" w:line="276" w:lineRule="auto"/>
        <w:jc w:val="both"/>
        <w:rPr>
          <w:sz w:val="20"/>
          <w:szCs w:val="20"/>
        </w:rPr>
      </w:pPr>
      <w:r w:rsidRPr="00746412">
        <w:rPr>
          <w:sz w:val="20"/>
          <w:szCs w:val="20"/>
        </w:rPr>
        <w:t xml:space="preserve">W przypadku Wykonawców wspólnie ubiegających się o udzielenie zamówienia oraz w przypadku innych podmiotów, na zasobach których Wykonawca polega na zasadach określonych w art. 26 ust. 2b ustawy, kopie dokumentów dotyczących odpowiednio wykonawcy albo tych podmiotów są poświadczane za zgodność z oryginałem odpowiednio przez Wykonawcę lub te podmioty. </w:t>
      </w:r>
    </w:p>
    <w:p w:rsidR="00F06AE6" w:rsidRPr="00746412" w:rsidRDefault="00F06AE6" w:rsidP="00803F42">
      <w:pPr>
        <w:pStyle w:val="Default"/>
        <w:numPr>
          <w:ilvl w:val="0"/>
          <w:numId w:val="9"/>
        </w:numPr>
        <w:spacing w:after="120" w:line="276" w:lineRule="auto"/>
        <w:jc w:val="both"/>
        <w:rPr>
          <w:sz w:val="20"/>
          <w:szCs w:val="20"/>
        </w:rPr>
      </w:pPr>
      <w:r w:rsidRPr="00746412">
        <w:rPr>
          <w:sz w:val="20"/>
          <w:szCs w:val="20"/>
        </w:rPr>
        <w:t xml:space="preserve">W przypadku, gdy załączone do oferty dokumenty zostały sporządzone w języku obcym (w tym dokumenty składane przez Wykonawcę zagranicznego) niezbędne jest przedstawienie ich tłumaczenia na język polski. </w:t>
      </w:r>
    </w:p>
    <w:p w:rsidR="00F873BC" w:rsidRPr="00746412" w:rsidRDefault="00F873BC" w:rsidP="00803F42">
      <w:pPr>
        <w:pStyle w:val="Default"/>
        <w:spacing w:after="120" w:line="276" w:lineRule="auto"/>
        <w:rPr>
          <w:b/>
          <w:bCs/>
          <w:sz w:val="20"/>
          <w:szCs w:val="20"/>
        </w:rPr>
      </w:pPr>
    </w:p>
    <w:p w:rsidR="00F873BC" w:rsidRPr="00803F42" w:rsidRDefault="00F06AE6" w:rsidP="00803F42">
      <w:pPr>
        <w:pStyle w:val="Default"/>
        <w:spacing w:after="120" w:line="276" w:lineRule="auto"/>
        <w:rPr>
          <w:b/>
          <w:bCs/>
          <w:sz w:val="20"/>
          <w:szCs w:val="20"/>
        </w:rPr>
      </w:pPr>
      <w:r w:rsidRPr="00746412">
        <w:rPr>
          <w:b/>
          <w:bCs/>
          <w:sz w:val="20"/>
          <w:szCs w:val="20"/>
        </w:rPr>
        <w:t xml:space="preserve">4.3. Opakowanie oferty </w:t>
      </w:r>
    </w:p>
    <w:p w:rsidR="00F06AE6" w:rsidRPr="00746412" w:rsidRDefault="00F06AE6" w:rsidP="00803F42">
      <w:pPr>
        <w:pStyle w:val="Default"/>
        <w:numPr>
          <w:ilvl w:val="0"/>
          <w:numId w:val="10"/>
        </w:numPr>
        <w:spacing w:after="120" w:line="276" w:lineRule="auto"/>
        <w:jc w:val="both"/>
        <w:rPr>
          <w:sz w:val="20"/>
          <w:szCs w:val="20"/>
        </w:rPr>
      </w:pPr>
      <w:r w:rsidRPr="00746412">
        <w:rPr>
          <w:sz w:val="20"/>
          <w:szCs w:val="20"/>
        </w:rPr>
        <w:t xml:space="preserve">Ofertę wraz z dokumentami i oświadczeniami, o których mowa w Rozdziale 3, należy złożyć w jednym egzemplarzu; </w:t>
      </w:r>
    </w:p>
    <w:p w:rsidR="00F06AE6" w:rsidRPr="00746412" w:rsidRDefault="00F06AE6" w:rsidP="00803F42">
      <w:pPr>
        <w:pStyle w:val="Default"/>
        <w:numPr>
          <w:ilvl w:val="0"/>
          <w:numId w:val="10"/>
        </w:numPr>
        <w:spacing w:after="120" w:line="276" w:lineRule="auto"/>
        <w:jc w:val="both"/>
        <w:rPr>
          <w:sz w:val="20"/>
          <w:szCs w:val="20"/>
        </w:rPr>
      </w:pPr>
      <w:r w:rsidRPr="00746412">
        <w:rPr>
          <w:sz w:val="20"/>
          <w:szCs w:val="20"/>
        </w:rPr>
        <w:t xml:space="preserve">Wykonawca winien zamieścić ofertę w kopercie/opakowaniu. </w:t>
      </w:r>
    </w:p>
    <w:p w:rsidR="00F06AE6" w:rsidRPr="00803F42" w:rsidRDefault="00F06AE6" w:rsidP="00803F42">
      <w:pPr>
        <w:pStyle w:val="Default"/>
        <w:numPr>
          <w:ilvl w:val="0"/>
          <w:numId w:val="10"/>
        </w:numPr>
        <w:spacing w:after="120" w:line="276" w:lineRule="auto"/>
        <w:jc w:val="both"/>
        <w:rPr>
          <w:sz w:val="20"/>
          <w:szCs w:val="20"/>
        </w:rPr>
      </w:pPr>
      <w:r w:rsidRPr="00746412">
        <w:rPr>
          <w:sz w:val="20"/>
          <w:szCs w:val="20"/>
        </w:rPr>
        <w:t xml:space="preserve">Na kopercie/opakowaniu należy umieścić: nazwę, adres, telefon Wykonawcy, nazwę i adres Zamawiającego oraz oznaczenie postępowania: </w:t>
      </w:r>
    </w:p>
    <w:p w:rsidR="00F06AE6" w:rsidRPr="00746412" w:rsidRDefault="00F06AE6" w:rsidP="00803F42">
      <w:pPr>
        <w:pStyle w:val="Default"/>
        <w:spacing w:after="120" w:line="276" w:lineRule="auto"/>
        <w:jc w:val="center"/>
        <w:rPr>
          <w:sz w:val="20"/>
          <w:szCs w:val="20"/>
        </w:rPr>
      </w:pPr>
      <w:r w:rsidRPr="00746412">
        <w:rPr>
          <w:b/>
          <w:bCs/>
          <w:sz w:val="20"/>
          <w:szCs w:val="20"/>
        </w:rPr>
        <w:t xml:space="preserve">Oferta na dostawę </w:t>
      </w:r>
      <w:r w:rsidR="00B826A4" w:rsidRPr="00746412">
        <w:rPr>
          <w:b/>
          <w:bCs/>
          <w:sz w:val="20"/>
          <w:szCs w:val="20"/>
        </w:rPr>
        <w:t>do Miejsc Przyjaznych Rowerzystom zestawu gadżetów super premium</w:t>
      </w:r>
    </w:p>
    <w:p w:rsidR="00F06AE6" w:rsidRPr="00746412" w:rsidRDefault="00F06AE6" w:rsidP="00803F42">
      <w:pPr>
        <w:pStyle w:val="Default"/>
        <w:spacing w:after="120" w:line="276" w:lineRule="auto"/>
        <w:jc w:val="center"/>
        <w:rPr>
          <w:sz w:val="20"/>
          <w:szCs w:val="20"/>
        </w:rPr>
      </w:pPr>
      <w:r w:rsidRPr="00746412">
        <w:rPr>
          <w:b/>
          <w:bCs/>
          <w:sz w:val="20"/>
          <w:szCs w:val="20"/>
        </w:rPr>
        <w:t>na potrzeby projektu „Trasy rowerowe Polski Wschodniej – promocja”</w:t>
      </w:r>
    </w:p>
    <w:p w:rsidR="00F06AE6" w:rsidRPr="00746412" w:rsidRDefault="00F06AE6" w:rsidP="00803F42">
      <w:pPr>
        <w:pStyle w:val="Default"/>
        <w:spacing w:after="120" w:line="276" w:lineRule="auto"/>
        <w:jc w:val="center"/>
        <w:rPr>
          <w:sz w:val="20"/>
          <w:szCs w:val="20"/>
        </w:rPr>
      </w:pPr>
      <w:r w:rsidRPr="007B67DE">
        <w:rPr>
          <w:sz w:val="20"/>
          <w:szCs w:val="20"/>
        </w:rPr>
        <w:t>Znak sprawy: ZP</w:t>
      </w:r>
      <w:r w:rsidR="00906B3D" w:rsidRPr="007B67DE">
        <w:rPr>
          <w:sz w:val="20"/>
          <w:szCs w:val="20"/>
        </w:rPr>
        <w:t>/40</w:t>
      </w:r>
      <w:r w:rsidRPr="007B67DE">
        <w:rPr>
          <w:sz w:val="20"/>
          <w:szCs w:val="20"/>
        </w:rPr>
        <w:t>/201</w:t>
      </w:r>
      <w:r w:rsidR="00F873BC" w:rsidRPr="007B67DE">
        <w:rPr>
          <w:sz w:val="20"/>
          <w:szCs w:val="20"/>
        </w:rPr>
        <w:t>5</w:t>
      </w:r>
      <w:r w:rsidRPr="007B67DE">
        <w:rPr>
          <w:sz w:val="20"/>
          <w:szCs w:val="20"/>
        </w:rPr>
        <w:t xml:space="preserve">/R . Nie otwierać przed dniem: </w:t>
      </w:r>
      <w:r w:rsidR="00B826A4" w:rsidRPr="005922AD">
        <w:rPr>
          <w:sz w:val="20"/>
          <w:szCs w:val="20"/>
        </w:rPr>
        <w:t>0</w:t>
      </w:r>
      <w:r w:rsidR="00906B3D" w:rsidRPr="005922AD">
        <w:rPr>
          <w:sz w:val="20"/>
          <w:szCs w:val="20"/>
        </w:rPr>
        <w:t>2</w:t>
      </w:r>
      <w:r w:rsidR="00B826A4" w:rsidRPr="005922AD">
        <w:rPr>
          <w:sz w:val="20"/>
          <w:szCs w:val="20"/>
        </w:rPr>
        <w:t xml:space="preserve"> października 2015 r.</w:t>
      </w:r>
      <w:r w:rsidR="00B826A4" w:rsidRPr="007B67DE">
        <w:rPr>
          <w:sz w:val="20"/>
          <w:szCs w:val="20"/>
        </w:rPr>
        <w:t xml:space="preserve">, </w:t>
      </w:r>
      <w:r w:rsidRPr="007B67DE">
        <w:rPr>
          <w:sz w:val="20"/>
          <w:szCs w:val="20"/>
        </w:rPr>
        <w:t xml:space="preserve">godz.: </w:t>
      </w:r>
      <w:r w:rsidR="00B826A4" w:rsidRPr="007B67DE">
        <w:rPr>
          <w:sz w:val="20"/>
          <w:szCs w:val="20"/>
        </w:rPr>
        <w:t>13:15</w:t>
      </w:r>
    </w:p>
    <w:p w:rsidR="00F873BC" w:rsidRPr="00746412" w:rsidRDefault="00F873BC" w:rsidP="00803F42">
      <w:pPr>
        <w:pStyle w:val="Default"/>
        <w:spacing w:after="120" w:line="276" w:lineRule="auto"/>
        <w:rPr>
          <w:b/>
          <w:bCs/>
          <w:sz w:val="20"/>
          <w:szCs w:val="20"/>
        </w:rPr>
      </w:pPr>
    </w:p>
    <w:p w:rsidR="00F873BC" w:rsidRPr="00746412" w:rsidRDefault="00F06AE6" w:rsidP="00803F42">
      <w:pPr>
        <w:pStyle w:val="Default"/>
        <w:spacing w:after="120" w:line="276" w:lineRule="auto"/>
        <w:rPr>
          <w:sz w:val="20"/>
          <w:szCs w:val="20"/>
        </w:rPr>
      </w:pPr>
      <w:r w:rsidRPr="00746412">
        <w:rPr>
          <w:b/>
          <w:bCs/>
          <w:sz w:val="20"/>
          <w:szCs w:val="20"/>
        </w:rPr>
        <w:t xml:space="preserve">4.4.Termin związania ofertą </w:t>
      </w:r>
    </w:p>
    <w:p w:rsidR="00F873BC" w:rsidRPr="00803F42" w:rsidRDefault="00F06AE6" w:rsidP="00803F42">
      <w:pPr>
        <w:pStyle w:val="Default"/>
        <w:spacing w:after="120" w:line="276" w:lineRule="auto"/>
        <w:jc w:val="both"/>
        <w:rPr>
          <w:sz w:val="20"/>
          <w:szCs w:val="20"/>
        </w:rPr>
      </w:pPr>
      <w:r w:rsidRPr="00746412">
        <w:rPr>
          <w:sz w:val="20"/>
          <w:szCs w:val="20"/>
        </w:rPr>
        <w:t xml:space="preserve">Wykonawca pozostaje związany ofertą przez okres </w:t>
      </w:r>
      <w:r w:rsidR="001136B7" w:rsidRPr="00746412">
        <w:rPr>
          <w:sz w:val="20"/>
          <w:szCs w:val="20"/>
        </w:rPr>
        <w:t xml:space="preserve">60 </w:t>
      </w:r>
      <w:r w:rsidRPr="00746412">
        <w:rPr>
          <w:sz w:val="20"/>
          <w:szCs w:val="20"/>
        </w:rPr>
        <w:t xml:space="preserve">dni. Bieg terminu związania ofertą rozpoczyna się wraz z upływem terminu składania ofert. </w:t>
      </w:r>
    </w:p>
    <w:p w:rsidR="00F873BC" w:rsidRPr="00803F42" w:rsidRDefault="00F06AE6" w:rsidP="00803F42">
      <w:pPr>
        <w:pStyle w:val="Default"/>
        <w:spacing w:after="120" w:line="276" w:lineRule="auto"/>
        <w:rPr>
          <w:b/>
          <w:bCs/>
          <w:sz w:val="20"/>
          <w:szCs w:val="20"/>
        </w:rPr>
      </w:pPr>
      <w:r w:rsidRPr="00746412">
        <w:rPr>
          <w:b/>
          <w:bCs/>
          <w:sz w:val="20"/>
          <w:szCs w:val="20"/>
        </w:rPr>
        <w:t xml:space="preserve">4.5.Opis sposobu obliczenia ceny oferty </w:t>
      </w:r>
    </w:p>
    <w:p w:rsidR="005E04C3" w:rsidRPr="00746412" w:rsidRDefault="00F06AE6" w:rsidP="00803F42">
      <w:pPr>
        <w:pStyle w:val="Default"/>
        <w:numPr>
          <w:ilvl w:val="0"/>
          <w:numId w:val="11"/>
        </w:numPr>
        <w:spacing w:after="120" w:line="276" w:lineRule="auto"/>
        <w:jc w:val="both"/>
        <w:rPr>
          <w:color w:val="auto"/>
          <w:sz w:val="20"/>
          <w:szCs w:val="20"/>
        </w:rPr>
      </w:pPr>
      <w:r w:rsidRPr="00746412">
        <w:rPr>
          <w:color w:val="auto"/>
          <w:sz w:val="20"/>
          <w:szCs w:val="20"/>
        </w:rPr>
        <w:t xml:space="preserve">Zgodnie z art.3 ust. 2 ustawy z dnia 9 maja 2014 r. o informowaniu o cenach towarów i usług (Dz. U. z 2014 r., poz. 915) cena wykonania zamówienia obejmuje wszystkie elementy składowe za wykonanie których Zamawiający jest zobowiązany Wykonawcy zapłacić, w tym również podatek VAT. </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 xml:space="preserve">Cenę oferty należy obliczyć na podstawie formularza rzeczowo - cenowego stanowiącego </w:t>
      </w:r>
      <w:r w:rsidRPr="00746412">
        <w:rPr>
          <w:b/>
          <w:bCs/>
          <w:color w:val="auto"/>
          <w:sz w:val="20"/>
          <w:szCs w:val="20"/>
        </w:rPr>
        <w:t>załączniki nr 8 do SIWZ</w:t>
      </w:r>
      <w:r w:rsidRPr="00746412">
        <w:rPr>
          <w:color w:val="auto"/>
          <w:sz w:val="20"/>
          <w:szCs w:val="20"/>
        </w:rPr>
        <w:t>.</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Wykonawca zobowiązany jest wpisać ceny jednostkowe netto, wartość netto, oraz wartość brutto dla poszczególnych pozycji.</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O</w:t>
      </w:r>
      <w:r w:rsidR="00E81E1E" w:rsidRPr="00746412">
        <w:rPr>
          <w:color w:val="auto"/>
          <w:sz w:val="20"/>
          <w:szCs w:val="20"/>
        </w:rPr>
        <w:t>bliczoną sumę wartości brutto (</w:t>
      </w:r>
      <w:r w:rsidRPr="00746412">
        <w:rPr>
          <w:color w:val="auto"/>
          <w:sz w:val="20"/>
          <w:szCs w:val="20"/>
        </w:rPr>
        <w:t xml:space="preserve">pozycja </w:t>
      </w:r>
      <w:r w:rsidR="00E81E1E" w:rsidRPr="00746412">
        <w:rPr>
          <w:b/>
          <w:bCs/>
          <w:color w:val="auto"/>
          <w:sz w:val="20"/>
          <w:szCs w:val="20"/>
        </w:rPr>
        <w:t>,,</w:t>
      </w:r>
      <w:r w:rsidRPr="00746412">
        <w:rPr>
          <w:b/>
          <w:bCs/>
          <w:color w:val="auto"/>
          <w:sz w:val="20"/>
          <w:szCs w:val="20"/>
        </w:rPr>
        <w:t>Razem wartość brutto’’</w:t>
      </w:r>
      <w:r w:rsidRPr="00746412">
        <w:rPr>
          <w:color w:val="auto"/>
          <w:sz w:val="20"/>
          <w:szCs w:val="20"/>
        </w:rPr>
        <w:t xml:space="preserve">) z formularza rzeczowo - cenowego należy przenieść do formularza ofertowego – </w:t>
      </w:r>
      <w:r w:rsidRPr="00746412">
        <w:rPr>
          <w:b/>
          <w:bCs/>
          <w:color w:val="auto"/>
          <w:sz w:val="20"/>
          <w:szCs w:val="20"/>
        </w:rPr>
        <w:t xml:space="preserve">zał. nr 6 do SIWZ. </w:t>
      </w:r>
      <w:r w:rsidRPr="00746412">
        <w:rPr>
          <w:color w:val="auto"/>
          <w:sz w:val="20"/>
          <w:szCs w:val="20"/>
        </w:rPr>
        <w:t xml:space="preserve">Ceną oferty jest cena podana w </w:t>
      </w:r>
      <w:r w:rsidRPr="00746412">
        <w:rPr>
          <w:b/>
          <w:bCs/>
          <w:color w:val="auto"/>
          <w:sz w:val="20"/>
          <w:szCs w:val="20"/>
        </w:rPr>
        <w:t>formularzu ofertowym</w:t>
      </w:r>
      <w:r w:rsidRPr="00746412">
        <w:rPr>
          <w:color w:val="auto"/>
          <w:sz w:val="20"/>
          <w:szCs w:val="20"/>
        </w:rPr>
        <w:t>.</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Cena oferty, ceny jednostkowe netto oraz poszczególne wartości netto i brutto winny być wyrażone w złotych polskich (PLN) z dokładnością do dwóch miejsc po przecinku zgodnie z zasadami matematycznymi.</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W złotych polskich będą prowadzone również rozliczenia pomiędzy Zamawiającym a Wykonawcą.</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Cena oferty nie będzie podlegać żadnym negocjacjom</w:t>
      </w:r>
      <w:r w:rsidR="00FD289E" w:rsidRPr="00746412">
        <w:rPr>
          <w:color w:val="auto"/>
          <w:sz w:val="20"/>
          <w:szCs w:val="20"/>
        </w:rPr>
        <w:t xml:space="preserve"> ani zmianom (waloryzacji).</w:t>
      </w:r>
    </w:p>
    <w:p w:rsidR="00FD289E"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lastRenderedPageBreak/>
        <w:t>Ceny określone w ofercie obowiązują przez cały okres związania ofertą i będą wiążące dla zawieranej umowy.</w:t>
      </w:r>
    </w:p>
    <w:p w:rsidR="00FD289E"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Zamawiający poprawi w ofercie oczywiste omyłki pisarskie, oczywiste omyłki rachunkowe zuwzględnieniem konsekwencji rachunkowych dokonanych poprawek oraz inne omyłki polegające naniezgodności oferty z SIWZ, nie powodujące istotnych zmian w treści oferty – niezwłocznie zawiadamiając otym Wykonawcę, którego oferta została poprawiona.</w:t>
      </w:r>
    </w:p>
    <w:p w:rsidR="00FD289E"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Przez omyłkę rachunkową Zamawiający rozumie każdy wadliwy wynik działania matematycznego(rachunkowego) przy założeniu, że składniki działania są prawidłowe.</w:t>
      </w:r>
    </w:p>
    <w:p w:rsidR="005E04C3" w:rsidRPr="00746412" w:rsidRDefault="005E04C3" w:rsidP="00803F42">
      <w:pPr>
        <w:pStyle w:val="Default"/>
        <w:numPr>
          <w:ilvl w:val="0"/>
          <w:numId w:val="11"/>
        </w:numPr>
        <w:spacing w:after="120" w:line="276" w:lineRule="auto"/>
        <w:jc w:val="both"/>
        <w:rPr>
          <w:color w:val="auto"/>
          <w:sz w:val="20"/>
          <w:szCs w:val="20"/>
        </w:rPr>
      </w:pPr>
      <w:r w:rsidRPr="00746412">
        <w:rPr>
          <w:color w:val="auto"/>
          <w:sz w:val="20"/>
          <w:szCs w:val="20"/>
        </w:rPr>
        <w:t>W przypadku zmiany obowiązujących na terenie Rzeczypospolitej Polskiej przepisów dotyczącychwysokości stawek podatku od towarów i usług (VAT) w zakresie obejmującym przedmiot zamówienia,Zamawiający dopuszcza możliwość odpowiedniej zmiany cen.</w:t>
      </w:r>
    </w:p>
    <w:p w:rsidR="00DF3B6B" w:rsidRPr="00746412" w:rsidRDefault="00F06AE6" w:rsidP="00803F42">
      <w:pPr>
        <w:pStyle w:val="Default"/>
        <w:numPr>
          <w:ilvl w:val="0"/>
          <w:numId w:val="11"/>
        </w:numPr>
        <w:spacing w:after="120" w:line="276" w:lineRule="auto"/>
        <w:jc w:val="both"/>
        <w:rPr>
          <w:color w:val="auto"/>
          <w:sz w:val="20"/>
          <w:szCs w:val="20"/>
        </w:rPr>
      </w:pPr>
      <w:r w:rsidRPr="00746412">
        <w:rPr>
          <w:color w:val="auto"/>
          <w:sz w:val="20"/>
          <w:szCs w:val="20"/>
        </w:rPr>
        <w:t xml:space="preserve">Jeżeli Wykonawca złoży ofertę, której wybór prowadził będzie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746412">
        <w:rPr>
          <w:b/>
          <w:bCs/>
          <w:color w:val="auto"/>
          <w:sz w:val="20"/>
          <w:szCs w:val="20"/>
        </w:rPr>
        <w:t>Wykonawca w ofercie powinien złożyć odpowiednie oświadczenie (</w:t>
      </w:r>
      <w:r w:rsidR="006D5FB6" w:rsidRPr="00746412">
        <w:rPr>
          <w:b/>
          <w:bCs/>
          <w:color w:val="auto"/>
          <w:sz w:val="20"/>
          <w:szCs w:val="20"/>
        </w:rPr>
        <w:t>pkt.</w:t>
      </w:r>
      <w:r w:rsidRPr="00746412">
        <w:rPr>
          <w:b/>
          <w:bCs/>
          <w:color w:val="auto"/>
          <w:sz w:val="20"/>
          <w:szCs w:val="20"/>
        </w:rPr>
        <w:t xml:space="preserve"> 5 wzoru formularza ofertowego, który stanowi Załącznik nr 6 do SIWZ)</w:t>
      </w:r>
      <w:r w:rsidRPr="00746412">
        <w:rPr>
          <w:color w:val="auto"/>
          <w:sz w:val="20"/>
          <w:szCs w:val="20"/>
        </w:rPr>
        <w:t xml:space="preserve">. </w:t>
      </w:r>
    </w:p>
    <w:p w:rsidR="00DF3B6B" w:rsidRPr="00746412" w:rsidRDefault="00F06AE6" w:rsidP="00803F42">
      <w:pPr>
        <w:pStyle w:val="Default"/>
        <w:numPr>
          <w:ilvl w:val="0"/>
          <w:numId w:val="11"/>
        </w:numPr>
        <w:spacing w:after="120" w:line="276" w:lineRule="auto"/>
        <w:jc w:val="both"/>
        <w:rPr>
          <w:color w:val="auto"/>
          <w:sz w:val="20"/>
          <w:szCs w:val="20"/>
        </w:rPr>
      </w:pPr>
      <w:r w:rsidRPr="00746412">
        <w:rPr>
          <w:color w:val="auto"/>
          <w:sz w:val="20"/>
          <w:szCs w:val="20"/>
        </w:rPr>
        <w:t>Wykonawca zobowiązany jest w swojej ofercie uwzględnić wszelkie koszty związane z r</w:t>
      </w:r>
      <w:r w:rsidR="00DF3B6B" w:rsidRPr="00746412">
        <w:rPr>
          <w:color w:val="auto"/>
          <w:sz w:val="20"/>
          <w:szCs w:val="20"/>
        </w:rPr>
        <w:t>ealizacją przedmiotu zamówienia</w:t>
      </w:r>
      <w:r w:rsidRPr="00746412">
        <w:rPr>
          <w:color w:val="auto"/>
          <w:sz w:val="20"/>
          <w:szCs w:val="20"/>
        </w:rPr>
        <w:t xml:space="preserve">. </w:t>
      </w:r>
    </w:p>
    <w:p w:rsidR="00F06AE6" w:rsidRPr="00746412" w:rsidRDefault="00F06AE6" w:rsidP="00803F42">
      <w:pPr>
        <w:pStyle w:val="Default"/>
        <w:numPr>
          <w:ilvl w:val="0"/>
          <w:numId w:val="11"/>
        </w:numPr>
        <w:spacing w:after="120" w:line="276" w:lineRule="auto"/>
        <w:jc w:val="both"/>
        <w:rPr>
          <w:color w:val="auto"/>
          <w:sz w:val="20"/>
          <w:szCs w:val="20"/>
        </w:rPr>
      </w:pPr>
      <w:r w:rsidRPr="00746412">
        <w:rPr>
          <w:color w:val="auto"/>
          <w:sz w:val="20"/>
          <w:szCs w:val="20"/>
        </w:rPr>
        <w:t xml:space="preserve">Warunki płatności zostały szczegółowo opisane we wzorze umowy, która stanowi </w:t>
      </w:r>
      <w:r w:rsidRPr="00746412">
        <w:rPr>
          <w:b/>
          <w:bCs/>
          <w:color w:val="auto"/>
          <w:sz w:val="20"/>
          <w:szCs w:val="20"/>
        </w:rPr>
        <w:t xml:space="preserve">Załącznik nr 2 do niniejszej SIWZ </w:t>
      </w:r>
    </w:p>
    <w:p w:rsidR="00FD289E" w:rsidRPr="00746412" w:rsidRDefault="00FD289E" w:rsidP="00803F42">
      <w:pPr>
        <w:pStyle w:val="Default"/>
        <w:spacing w:after="120" w:line="276" w:lineRule="auto"/>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5.</w:t>
      </w:r>
    </w:p>
    <w:p w:rsidR="00DF3B6B" w:rsidRPr="00803F42" w:rsidRDefault="00F06AE6" w:rsidP="00803F42">
      <w:pPr>
        <w:pStyle w:val="Default"/>
        <w:spacing w:after="120" w:line="276" w:lineRule="auto"/>
        <w:jc w:val="center"/>
        <w:rPr>
          <w:b/>
          <w:bCs/>
          <w:sz w:val="20"/>
          <w:szCs w:val="20"/>
        </w:rPr>
      </w:pPr>
      <w:r w:rsidRPr="00746412">
        <w:rPr>
          <w:b/>
          <w:bCs/>
          <w:sz w:val="20"/>
          <w:szCs w:val="20"/>
        </w:rPr>
        <w:t>Miejsce oraz termin składania i otwarcia ofert, zasady zmiany i wycofania oferty</w:t>
      </w:r>
    </w:p>
    <w:p w:rsidR="00F06AE6"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Ofertę wraz z wymaganymi dokumentami należy złożyć w terminie do dnia </w:t>
      </w:r>
      <w:r w:rsidR="00B826A4" w:rsidRPr="005922AD">
        <w:rPr>
          <w:sz w:val="20"/>
          <w:szCs w:val="20"/>
        </w:rPr>
        <w:t>0</w:t>
      </w:r>
      <w:r w:rsidR="00906B3D" w:rsidRPr="005922AD">
        <w:rPr>
          <w:sz w:val="20"/>
          <w:szCs w:val="20"/>
        </w:rPr>
        <w:t>2</w:t>
      </w:r>
      <w:r w:rsidR="00B826A4" w:rsidRPr="005922AD">
        <w:rPr>
          <w:sz w:val="20"/>
          <w:szCs w:val="20"/>
        </w:rPr>
        <w:t xml:space="preserve"> października 2015 r.</w:t>
      </w:r>
      <w:r w:rsidRPr="005922AD">
        <w:rPr>
          <w:sz w:val="20"/>
          <w:szCs w:val="20"/>
        </w:rPr>
        <w:t xml:space="preserve">do godz. </w:t>
      </w:r>
      <w:r w:rsidR="00B826A4" w:rsidRPr="005922AD">
        <w:rPr>
          <w:sz w:val="20"/>
          <w:szCs w:val="20"/>
        </w:rPr>
        <w:t>13:00</w:t>
      </w:r>
      <w:r w:rsidR="007A467B">
        <w:rPr>
          <w:sz w:val="20"/>
          <w:szCs w:val="20"/>
        </w:rPr>
        <w:t xml:space="preserve"> </w:t>
      </w:r>
      <w:r w:rsidRPr="005922AD">
        <w:rPr>
          <w:sz w:val="20"/>
          <w:szCs w:val="20"/>
        </w:rPr>
        <w:t>w</w:t>
      </w:r>
      <w:r w:rsidRPr="00746412">
        <w:rPr>
          <w:sz w:val="20"/>
          <w:szCs w:val="20"/>
        </w:rPr>
        <w:t xml:space="preserve"> siedzibie Zamawiającego, na adres: Biuro projektu Trasy Rowerowe w Polsce Wschodniej – promocja” ul. Ściegiennego 2 lokal nr 39; 25 – 033 Kielce (Wojewódzki Dom Kultury). </w:t>
      </w:r>
    </w:p>
    <w:p w:rsidR="00F06AE6"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Otwarcie ofert nastąpi w dniu </w:t>
      </w:r>
      <w:r w:rsidR="00B826A4" w:rsidRPr="005922AD">
        <w:rPr>
          <w:sz w:val="20"/>
          <w:szCs w:val="20"/>
        </w:rPr>
        <w:t>0</w:t>
      </w:r>
      <w:r w:rsidR="00906B3D" w:rsidRPr="005922AD">
        <w:rPr>
          <w:sz w:val="20"/>
          <w:szCs w:val="20"/>
        </w:rPr>
        <w:t>2</w:t>
      </w:r>
      <w:r w:rsidR="00B826A4" w:rsidRPr="005922AD">
        <w:rPr>
          <w:sz w:val="20"/>
          <w:szCs w:val="20"/>
        </w:rPr>
        <w:t xml:space="preserve"> października 2015 r.</w:t>
      </w:r>
      <w:r w:rsidRPr="005922AD">
        <w:rPr>
          <w:sz w:val="20"/>
          <w:szCs w:val="20"/>
        </w:rPr>
        <w:t xml:space="preserve">o godz. </w:t>
      </w:r>
      <w:r w:rsidR="00B826A4" w:rsidRPr="005922AD">
        <w:rPr>
          <w:sz w:val="20"/>
          <w:szCs w:val="20"/>
        </w:rPr>
        <w:t>13:15</w:t>
      </w:r>
      <w:r w:rsidR="007A467B">
        <w:rPr>
          <w:sz w:val="20"/>
          <w:szCs w:val="20"/>
        </w:rPr>
        <w:t xml:space="preserve"> </w:t>
      </w:r>
      <w:r w:rsidRPr="00746412">
        <w:rPr>
          <w:sz w:val="20"/>
          <w:szCs w:val="20"/>
        </w:rPr>
        <w:t xml:space="preserve">w siedzibie Zamawiającego, wskazanej w </w:t>
      </w:r>
      <w:r w:rsidR="00DF3B6B" w:rsidRPr="00746412">
        <w:rPr>
          <w:sz w:val="20"/>
          <w:szCs w:val="20"/>
        </w:rPr>
        <w:t>pkt.</w:t>
      </w:r>
      <w:r w:rsidRPr="00746412">
        <w:rPr>
          <w:sz w:val="20"/>
          <w:szCs w:val="20"/>
        </w:rPr>
        <w:t xml:space="preserve"> 1 powyżej, w lokalu nr 39. </w:t>
      </w:r>
    </w:p>
    <w:p w:rsidR="00F06AE6"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W przypadku wniesienia oferty po terminie, Zamawiający </w:t>
      </w:r>
      <w:r w:rsidR="00B826A4" w:rsidRPr="00746412">
        <w:rPr>
          <w:sz w:val="20"/>
          <w:szCs w:val="20"/>
        </w:rPr>
        <w:t>niezwłocznie zawiadamia wykonawcę o złożeniu oferty po terminie oraz zwraca ofertę po upływie terminu do wniesienia odwołania</w:t>
      </w:r>
      <w:r w:rsidRPr="00746412">
        <w:rPr>
          <w:sz w:val="20"/>
          <w:szCs w:val="20"/>
        </w:rPr>
        <w:t xml:space="preserve">. </w:t>
      </w:r>
    </w:p>
    <w:p w:rsidR="00F06AE6"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Oferty przesłane faksem oraz drogą elektroniczną nie będą rozpatrywane. </w:t>
      </w:r>
    </w:p>
    <w:p w:rsidR="00F06AE6"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Przed upływem terminu składania ofert Wykonawca może wprowadzić zmiany do złożonej oferty lub wycofać ofertę. </w:t>
      </w:r>
    </w:p>
    <w:p w:rsidR="00DF3B6B"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Zmiany lub wycofanie winny być doręczone Zamawiającemu na piśmie przed upływem terminu składania ofert. Oświadczenie o wprowadzeniu zmian lub wycofaniu winno być opakowane tak, jak oferta, a koperta zawierać dodatkowe oznaczenie wyrazami odpowiednio: „ZMIANA” lub „WYCOFANIE”. </w:t>
      </w:r>
    </w:p>
    <w:p w:rsidR="00F06AE6" w:rsidRPr="00746412" w:rsidRDefault="00F06AE6" w:rsidP="00803F42">
      <w:pPr>
        <w:pStyle w:val="Default"/>
        <w:numPr>
          <w:ilvl w:val="0"/>
          <w:numId w:val="12"/>
        </w:numPr>
        <w:spacing w:after="120" w:line="276" w:lineRule="auto"/>
        <w:jc w:val="both"/>
        <w:rPr>
          <w:sz w:val="20"/>
          <w:szCs w:val="20"/>
        </w:rPr>
      </w:pPr>
      <w:r w:rsidRPr="00746412">
        <w:rPr>
          <w:sz w:val="20"/>
          <w:szCs w:val="20"/>
        </w:rPr>
        <w:t xml:space="preserve">Wykonawca nie może wycofać oferty i wprowadzić jakichkolwiek zmian w treści oferty po upływie terminu składania ofert. </w:t>
      </w:r>
    </w:p>
    <w:p w:rsidR="00DF3B6B" w:rsidRDefault="00DF3B6B" w:rsidP="00803F42">
      <w:pPr>
        <w:pStyle w:val="Default"/>
        <w:spacing w:after="120" w:line="276" w:lineRule="auto"/>
        <w:rPr>
          <w:b/>
          <w:bCs/>
          <w:sz w:val="20"/>
          <w:szCs w:val="20"/>
        </w:rPr>
      </w:pPr>
    </w:p>
    <w:p w:rsidR="00803F42" w:rsidRDefault="00803F42" w:rsidP="00803F42">
      <w:pPr>
        <w:pStyle w:val="Default"/>
        <w:spacing w:after="120" w:line="276" w:lineRule="auto"/>
        <w:rPr>
          <w:b/>
          <w:bCs/>
          <w:sz w:val="20"/>
          <w:szCs w:val="20"/>
        </w:rPr>
      </w:pPr>
    </w:p>
    <w:p w:rsidR="00803F42" w:rsidRPr="00746412" w:rsidRDefault="00803F42" w:rsidP="00803F42">
      <w:pPr>
        <w:pStyle w:val="Default"/>
        <w:spacing w:after="120" w:line="276" w:lineRule="auto"/>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6.</w:t>
      </w:r>
    </w:p>
    <w:p w:rsidR="00F06AE6" w:rsidRPr="00746412" w:rsidRDefault="00F06AE6" w:rsidP="00803F42">
      <w:pPr>
        <w:pStyle w:val="Default"/>
        <w:spacing w:after="120" w:line="276" w:lineRule="auto"/>
        <w:jc w:val="center"/>
        <w:rPr>
          <w:sz w:val="20"/>
          <w:szCs w:val="20"/>
        </w:rPr>
      </w:pPr>
      <w:r w:rsidRPr="00746412">
        <w:rPr>
          <w:b/>
          <w:bCs/>
          <w:sz w:val="20"/>
          <w:szCs w:val="20"/>
        </w:rPr>
        <w:t>Ocena spełniania przez wykonawców warunków udziału w postępowaniu</w:t>
      </w:r>
    </w:p>
    <w:p w:rsidR="00F06AE6" w:rsidRPr="00746412" w:rsidRDefault="00F06AE6" w:rsidP="00803F42">
      <w:pPr>
        <w:pStyle w:val="Default"/>
        <w:spacing w:after="120" w:line="276" w:lineRule="auto"/>
        <w:jc w:val="center"/>
        <w:rPr>
          <w:b/>
          <w:bCs/>
          <w:sz w:val="20"/>
          <w:szCs w:val="20"/>
        </w:rPr>
      </w:pPr>
      <w:r w:rsidRPr="00746412">
        <w:rPr>
          <w:b/>
          <w:bCs/>
          <w:sz w:val="20"/>
          <w:szCs w:val="20"/>
        </w:rPr>
        <w:t>oraz badanie ofert</w:t>
      </w:r>
    </w:p>
    <w:p w:rsidR="00DF3B6B" w:rsidRPr="00746412" w:rsidRDefault="00DF3B6B" w:rsidP="00803F42">
      <w:pPr>
        <w:pStyle w:val="Default"/>
        <w:spacing w:after="120" w:line="276" w:lineRule="auto"/>
        <w:rPr>
          <w:sz w:val="20"/>
          <w:szCs w:val="20"/>
        </w:rPr>
      </w:pPr>
    </w:p>
    <w:p w:rsidR="00F06AE6" w:rsidRPr="00746412" w:rsidRDefault="00F06AE6" w:rsidP="00803F42">
      <w:pPr>
        <w:pStyle w:val="Default"/>
        <w:numPr>
          <w:ilvl w:val="0"/>
          <w:numId w:val="13"/>
        </w:numPr>
        <w:spacing w:after="120" w:line="276" w:lineRule="auto"/>
        <w:jc w:val="both"/>
        <w:rPr>
          <w:sz w:val="20"/>
          <w:szCs w:val="20"/>
        </w:rPr>
      </w:pPr>
      <w:r w:rsidRPr="00746412">
        <w:rPr>
          <w:sz w:val="20"/>
          <w:szCs w:val="20"/>
        </w:rPr>
        <w:t xml:space="preserve">Zamawiający dokona oceny spełniania przez Wykonawców warunków udziału w postępowaniu na zasadzie spełnia/nie spełnia, na podstawie dokumentów wymienionych w Rozdziale 3 SIWZ. </w:t>
      </w:r>
    </w:p>
    <w:p w:rsidR="00F06AE6" w:rsidRPr="00746412" w:rsidRDefault="00F06AE6" w:rsidP="00803F42">
      <w:pPr>
        <w:pStyle w:val="Default"/>
        <w:numPr>
          <w:ilvl w:val="0"/>
          <w:numId w:val="13"/>
        </w:numPr>
        <w:spacing w:after="120" w:line="276" w:lineRule="auto"/>
        <w:jc w:val="both"/>
        <w:rPr>
          <w:sz w:val="20"/>
          <w:szCs w:val="20"/>
        </w:rPr>
      </w:pPr>
      <w:r w:rsidRPr="00746412">
        <w:rPr>
          <w:sz w:val="20"/>
          <w:szCs w:val="20"/>
        </w:rPr>
        <w:t xml:space="preserve">Zamawiający wykluczy z postępowania Wykonawców, którzy podlegają wykluczeniu na podstawie art. 24 i/lub art. 24b ust. 3 ustawy. </w:t>
      </w:r>
    </w:p>
    <w:p w:rsidR="00F06AE6" w:rsidRPr="00746412" w:rsidRDefault="00F06AE6" w:rsidP="00803F42">
      <w:pPr>
        <w:pStyle w:val="Default"/>
        <w:numPr>
          <w:ilvl w:val="0"/>
          <w:numId w:val="13"/>
        </w:numPr>
        <w:spacing w:after="120" w:line="276" w:lineRule="auto"/>
        <w:jc w:val="both"/>
        <w:rPr>
          <w:sz w:val="20"/>
          <w:szCs w:val="20"/>
        </w:rPr>
      </w:pPr>
      <w:r w:rsidRPr="00746412">
        <w:rPr>
          <w:sz w:val="20"/>
          <w:szCs w:val="20"/>
        </w:rPr>
        <w:t xml:space="preserve">Ofertę Wykonawcy wykluczonego uznaje się za odrzuconą. </w:t>
      </w:r>
    </w:p>
    <w:p w:rsidR="00F06AE6" w:rsidRPr="00746412" w:rsidRDefault="00F06AE6" w:rsidP="00803F42">
      <w:pPr>
        <w:pStyle w:val="Default"/>
        <w:numPr>
          <w:ilvl w:val="0"/>
          <w:numId w:val="13"/>
        </w:numPr>
        <w:spacing w:after="120" w:line="276" w:lineRule="auto"/>
        <w:jc w:val="both"/>
        <w:rPr>
          <w:sz w:val="20"/>
          <w:szCs w:val="20"/>
        </w:rPr>
      </w:pPr>
      <w:r w:rsidRPr="00746412">
        <w:rPr>
          <w:sz w:val="20"/>
          <w:szCs w:val="20"/>
        </w:rPr>
        <w:t xml:space="preserve">Zamawiający odrzuci ofertę w przypadkach określonych w art. 89 ust. 1 ustawy. </w:t>
      </w:r>
    </w:p>
    <w:p w:rsidR="00F06AE6" w:rsidRPr="00746412" w:rsidRDefault="00F06AE6" w:rsidP="00803F42">
      <w:pPr>
        <w:pStyle w:val="Default"/>
        <w:numPr>
          <w:ilvl w:val="0"/>
          <w:numId w:val="13"/>
        </w:numPr>
        <w:spacing w:after="120" w:line="276" w:lineRule="auto"/>
        <w:jc w:val="both"/>
        <w:rPr>
          <w:sz w:val="20"/>
          <w:szCs w:val="20"/>
        </w:rPr>
      </w:pPr>
      <w:r w:rsidRPr="00746412">
        <w:rPr>
          <w:sz w:val="20"/>
          <w:szCs w:val="20"/>
        </w:rPr>
        <w:t xml:space="preserve">W toku badania i oceny ofert Zamawiający może żądać od Wykonawców wyjaśnień dotyczących treści złożonych ofert oraz oświadczeń lub dokumentów. </w:t>
      </w:r>
    </w:p>
    <w:p w:rsidR="00DF3B6B" w:rsidRPr="00746412" w:rsidRDefault="00DF3B6B" w:rsidP="00803F42">
      <w:pPr>
        <w:pStyle w:val="Default"/>
        <w:spacing w:after="120" w:line="276" w:lineRule="auto"/>
        <w:rPr>
          <w:b/>
          <w:bCs/>
          <w:color w:val="auto"/>
          <w:sz w:val="20"/>
          <w:szCs w:val="20"/>
        </w:rPr>
      </w:pPr>
    </w:p>
    <w:p w:rsidR="00F06AE6" w:rsidRPr="00746412" w:rsidRDefault="00F06AE6" w:rsidP="00803F42">
      <w:pPr>
        <w:pStyle w:val="Default"/>
        <w:spacing w:after="120" w:line="276" w:lineRule="auto"/>
        <w:jc w:val="center"/>
        <w:rPr>
          <w:color w:val="auto"/>
          <w:sz w:val="20"/>
          <w:szCs w:val="20"/>
        </w:rPr>
      </w:pPr>
      <w:r w:rsidRPr="00746412">
        <w:rPr>
          <w:b/>
          <w:bCs/>
          <w:color w:val="auto"/>
          <w:sz w:val="20"/>
          <w:szCs w:val="20"/>
        </w:rPr>
        <w:t>Rozdział 7.</w:t>
      </w:r>
    </w:p>
    <w:p w:rsidR="00F06AE6" w:rsidRPr="00746412" w:rsidRDefault="00F06AE6" w:rsidP="00803F42">
      <w:pPr>
        <w:pStyle w:val="Default"/>
        <w:spacing w:after="120" w:line="276" w:lineRule="auto"/>
        <w:jc w:val="center"/>
        <w:rPr>
          <w:b/>
          <w:bCs/>
          <w:color w:val="auto"/>
          <w:sz w:val="20"/>
          <w:szCs w:val="20"/>
        </w:rPr>
      </w:pPr>
      <w:r w:rsidRPr="00746412">
        <w:rPr>
          <w:b/>
          <w:bCs/>
          <w:color w:val="auto"/>
          <w:sz w:val="20"/>
          <w:szCs w:val="20"/>
        </w:rPr>
        <w:t>Ocena ofert – kryteria oceny</w:t>
      </w:r>
    </w:p>
    <w:p w:rsidR="00DF3B6B" w:rsidRPr="00746412" w:rsidRDefault="00DF3B6B" w:rsidP="00803F42">
      <w:pPr>
        <w:pStyle w:val="Default"/>
        <w:spacing w:after="120" w:line="276" w:lineRule="auto"/>
        <w:rPr>
          <w:color w:val="auto"/>
          <w:sz w:val="20"/>
          <w:szCs w:val="20"/>
        </w:rPr>
      </w:pPr>
    </w:p>
    <w:p w:rsidR="00DF3B6B" w:rsidRPr="00803F42" w:rsidRDefault="00F06AE6" w:rsidP="00803F42">
      <w:pPr>
        <w:pStyle w:val="Default"/>
        <w:spacing w:after="120" w:line="276" w:lineRule="auto"/>
        <w:rPr>
          <w:color w:val="auto"/>
          <w:sz w:val="20"/>
          <w:szCs w:val="20"/>
        </w:rPr>
      </w:pPr>
      <w:r w:rsidRPr="00746412">
        <w:rPr>
          <w:b/>
          <w:bCs/>
          <w:color w:val="auto"/>
          <w:sz w:val="20"/>
          <w:szCs w:val="20"/>
        </w:rPr>
        <w:t xml:space="preserve">7.1. Kryterium </w:t>
      </w:r>
    </w:p>
    <w:p w:rsidR="006D54C1" w:rsidRPr="00746412" w:rsidRDefault="009360FD" w:rsidP="00803F42">
      <w:pPr>
        <w:pStyle w:val="Default"/>
        <w:spacing w:after="120" w:line="276" w:lineRule="auto"/>
        <w:jc w:val="both"/>
        <w:rPr>
          <w:b/>
          <w:color w:val="auto"/>
          <w:sz w:val="20"/>
          <w:szCs w:val="20"/>
        </w:rPr>
      </w:pPr>
      <w:r w:rsidRPr="00746412">
        <w:rPr>
          <w:b/>
          <w:color w:val="auto"/>
          <w:sz w:val="20"/>
          <w:szCs w:val="20"/>
        </w:rPr>
        <w:t xml:space="preserve">Przy wyborze oferty Zamawiający będzie kierował się następującymi kryteriami oceny ofert: </w:t>
      </w:r>
    </w:p>
    <w:p w:rsidR="009360FD" w:rsidRPr="00746412" w:rsidRDefault="009360FD" w:rsidP="00803F42">
      <w:pPr>
        <w:pStyle w:val="Default"/>
        <w:numPr>
          <w:ilvl w:val="0"/>
          <w:numId w:val="28"/>
        </w:numPr>
        <w:spacing w:after="120" w:line="276" w:lineRule="auto"/>
        <w:jc w:val="both"/>
        <w:rPr>
          <w:color w:val="auto"/>
          <w:sz w:val="20"/>
          <w:szCs w:val="20"/>
        </w:rPr>
      </w:pPr>
      <w:r w:rsidRPr="00746412">
        <w:rPr>
          <w:color w:val="auto"/>
          <w:sz w:val="20"/>
          <w:szCs w:val="20"/>
        </w:rPr>
        <w:t xml:space="preserve">Cena - </w:t>
      </w:r>
      <w:r w:rsidR="00AE46B4" w:rsidRPr="00746412">
        <w:rPr>
          <w:color w:val="auto"/>
          <w:sz w:val="20"/>
          <w:szCs w:val="20"/>
        </w:rPr>
        <w:t>8</w:t>
      </w:r>
      <w:r w:rsidR="001F7CAA" w:rsidRPr="00746412">
        <w:rPr>
          <w:color w:val="auto"/>
          <w:sz w:val="20"/>
          <w:szCs w:val="20"/>
        </w:rPr>
        <w:t>5</w:t>
      </w:r>
      <w:r w:rsidRPr="00746412">
        <w:rPr>
          <w:color w:val="auto"/>
          <w:sz w:val="20"/>
          <w:szCs w:val="20"/>
        </w:rPr>
        <w:t>punkt</w:t>
      </w:r>
      <w:r w:rsidR="006D54C1" w:rsidRPr="00746412">
        <w:rPr>
          <w:color w:val="auto"/>
          <w:sz w:val="20"/>
          <w:szCs w:val="20"/>
        </w:rPr>
        <w:t>ów</w:t>
      </w:r>
    </w:p>
    <w:p w:rsidR="009360FD" w:rsidRPr="00746412" w:rsidRDefault="009360FD" w:rsidP="00803F42">
      <w:pPr>
        <w:pStyle w:val="Default"/>
        <w:numPr>
          <w:ilvl w:val="0"/>
          <w:numId w:val="28"/>
        </w:numPr>
        <w:spacing w:after="120" w:line="276" w:lineRule="auto"/>
        <w:jc w:val="both"/>
        <w:rPr>
          <w:color w:val="auto"/>
          <w:sz w:val="20"/>
          <w:szCs w:val="20"/>
        </w:rPr>
      </w:pPr>
      <w:r w:rsidRPr="00746412">
        <w:rPr>
          <w:color w:val="auto"/>
          <w:sz w:val="20"/>
          <w:szCs w:val="20"/>
        </w:rPr>
        <w:t xml:space="preserve">Koncepcja wykonania zamówienia – </w:t>
      </w:r>
      <w:r w:rsidR="001F7CAA" w:rsidRPr="00746412">
        <w:rPr>
          <w:color w:val="auto"/>
          <w:sz w:val="20"/>
          <w:szCs w:val="20"/>
        </w:rPr>
        <w:t>7</w:t>
      </w:r>
      <w:r w:rsidRPr="00746412">
        <w:rPr>
          <w:color w:val="auto"/>
          <w:sz w:val="20"/>
          <w:szCs w:val="20"/>
        </w:rPr>
        <w:t>punktów</w:t>
      </w:r>
    </w:p>
    <w:p w:rsidR="00AE46B4" w:rsidRPr="00746412" w:rsidRDefault="00AE46B4" w:rsidP="00803F42">
      <w:pPr>
        <w:pStyle w:val="Default"/>
        <w:numPr>
          <w:ilvl w:val="0"/>
          <w:numId w:val="28"/>
        </w:numPr>
        <w:spacing w:after="120" w:line="276" w:lineRule="auto"/>
        <w:jc w:val="both"/>
        <w:rPr>
          <w:color w:val="auto"/>
          <w:sz w:val="20"/>
          <w:szCs w:val="20"/>
        </w:rPr>
      </w:pPr>
      <w:r w:rsidRPr="00746412">
        <w:rPr>
          <w:color w:val="auto"/>
          <w:sz w:val="20"/>
          <w:szCs w:val="20"/>
        </w:rPr>
        <w:t xml:space="preserve">Opakowanie narzędzi - </w:t>
      </w:r>
      <w:r w:rsidR="001F7CAA" w:rsidRPr="00746412">
        <w:rPr>
          <w:color w:val="auto"/>
          <w:sz w:val="20"/>
          <w:szCs w:val="20"/>
        </w:rPr>
        <w:t>8</w:t>
      </w:r>
      <w:r w:rsidRPr="00746412">
        <w:rPr>
          <w:color w:val="auto"/>
          <w:sz w:val="20"/>
          <w:szCs w:val="20"/>
        </w:rPr>
        <w:t xml:space="preserve"> punktów</w:t>
      </w:r>
    </w:p>
    <w:p w:rsidR="009360FD" w:rsidRPr="00746412" w:rsidRDefault="009360FD" w:rsidP="00803F42">
      <w:pPr>
        <w:pStyle w:val="Default"/>
        <w:spacing w:after="120" w:line="276" w:lineRule="auto"/>
        <w:jc w:val="both"/>
        <w:rPr>
          <w:i/>
          <w:iCs/>
          <w:color w:val="auto"/>
          <w:sz w:val="20"/>
          <w:szCs w:val="20"/>
        </w:rPr>
      </w:pPr>
    </w:p>
    <w:p w:rsidR="009360FD" w:rsidRPr="005922AD" w:rsidRDefault="009360FD" w:rsidP="00803F42">
      <w:pPr>
        <w:pStyle w:val="Default"/>
        <w:spacing w:after="120" w:line="276" w:lineRule="auto"/>
        <w:jc w:val="center"/>
        <w:rPr>
          <w:b/>
          <w:color w:val="auto"/>
          <w:sz w:val="20"/>
          <w:szCs w:val="20"/>
        </w:rPr>
      </w:pPr>
      <w:r w:rsidRPr="005922AD">
        <w:rPr>
          <w:b/>
          <w:i/>
          <w:iCs/>
          <w:color w:val="auto"/>
          <w:sz w:val="20"/>
          <w:szCs w:val="20"/>
        </w:rPr>
        <w:t>P = Pc+Pk</w:t>
      </w:r>
      <w:r w:rsidR="000B36E9" w:rsidRPr="005922AD">
        <w:rPr>
          <w:b/>
          <w:i/>
          <w:iCs/>
          <w:color w:val="auto"/>
          <w:sz w:val="20"/>
          <w:szCs w:val="20"/>
        </w:rPr>
        <w:t xml:space="preserve"> + Po</w:t>
      </w:r>
    </w:p>
    <w:p w:rsidR="009360FD" w:rsidRPr="005922AD" w:rsidRDefault="009360FD" w:rsidP="00803F42">
      <w:pPr>
        <w:pStyle w:val="Default"/>
        <w:spacing w:after="120" w:line="276" w:lineRule="auto"/>
        <w:jc w:val="both"/>
        <w:rPr>
          <w:color w:val="auto"/>
          <w:sz w:val="20"/>
          <w:szCs w:val="20"/>
        </w:rPr>
      </w:pPr>
      <w:r w:rsidRPr="005922AD">
        <w:rPr>
          <w:color w:val="auto"/>
          <w:sz w:val="20"/>
          <w:szCs w:val="20"/>
        </w:rPr>
        <w:t xml:space="preserve">gdzie: </w:t>
      </w:r>
    </w:p>
    <w:p w:rsidR="009360FD" w:rsidRPr="005922AD" w:rsidRDefault="009360FD" w:rsidP="00803F42">
      <w:pPr>
        <w:pStyle w:val="Default"/>
        <w:spacing w:after="120" w:line="276" w:lineRule="auto"/>
        <w:jc w:val="both"/>
        <w:rPr>
          <w:color w:val="auto"/>
          <w:sz w:val="20"/>
          <w:szCs w:val="20"/>
        </w:rPr>
      </w:pPr>
      <w:r w:rsidRPr="005922AD">
        <w:rPr>
          <w:color w:val="auto"/>
          <w:sz w:val="20"/>
          <w:szCs w:val="20"/>
        </w:rPr>
        <w:t xml:space="preserve">P – łączna ilość punktów w obu kryteriach - maksymalnie 100 </w:t>
      </w:r>
    </w:p>
    <w:p w:rsidR="009360FD" w:rsidRPr="005922AD" w:rsidRDefault="009360FD" w:rsidP="00803F42">
      <w:pPr>
        <w:pStyle w:val="Default"/>
        <w:spacing w:after="120" w:line="276" w:lineRule="auto"/>
        <w:jc w:val="both"/>
        <w:rPr>
          <w:color w:val="auto"/>
          <w:sz w:val="20"/>
          <w:szCs w:val="20"/>
        </w:rPr>
      </w:pPr>
      <w:r w:rsidRPr="005922AD">
        <w:rPr>
          <w:color w:val="auto"/>
          <w:sz w:val="20"/>
          <w:szCs w:val="20"/>
        </w:rPr>
        <w:t>Pc – ilość punktów przyznanych badanej ofercie według kryterium „cena”</w:t>
      </w:r>
    </w:p>
    <w:p w:rsidR="009360FD" w:rsidRPr="005922AD" w:rsidRDefault="009360FD" w:rsidP="00803F42">
      <w:pPr>
        <w:pStyle w:val="Default"/>
        <w:spacing w:after="120" w:line="276" w:lineRule="auto"/>
        <w:jc w:val="both"/>
        <w:rPr>
          <w:color w:val="auto"/>
          <w:sz w:val="20"/>
          <w:szCs w:val="20"/>
        </w:rPr>
      </w:pPr>
      <w:r w:rsidRPr="005922AD">
        <w:rPr>
          <w:color w:val="auto"/>
          <w:sz w:val="20"/>
          <w:szCs w:val="20"/>
        </w:rPr>
        <w:t>Pk – ilość punktów przyznanych badanej ofercie według kryterium „koncepcja wykonania zamówienia”</w:t>
      </w:r>
    </w:p>
    <w:p w:rsidR="000B36E9" w:rsidRPr="00746412" w:rsidRDefault="000B36E9" w:rsidP="00803F42">
      <w:pPr>
        <w:pStyle w:val="Default"/>
        <w:spacing w:after="120" w:line="276" w:lineRule="auto"/>
        <w:jc w:val="both"/>
        <w:rPr>
          <w:color w:val="auto"/>
          <w:sz w:val="20"/>
          <w:szCs w:val="20"/>
        </w:rPr>
      </w:pPr>
      <w:r w:rsidRPr="005922AD">
        <w:rPr>
          <w:color w:val="auto"/>
          <w:sz w:val="20"/>
          <w:szCs w:val="20"/>
        </w:rPr>
        <w:t>Po - ilość punktów przyznanych badanej ofercie według kryterium "opakowanie narzędzi"</w:t>
      </w:r>
    </w:p>
    <w:p w:rsidR="00803F42" w:rsidRPr="00746412" w:rsidRDefault="00803F42" w:rsidP="00803F42">
      <w:pPr>
        <w:spacing w:after="120"/>
        <w:jc w:val="both"/>
        <w:rPr>
          <w:rFonts w:ascii="Arial" w:hAnsi="Arial" w:cs="Arial"/>
          <w:sz w:val="20"/>
          <w:szCs w:val="20"/>
        </w:rPr>
      </w:pPr>
    </w:p>
    <w:p w:rsidR="009360FD" w:rsidRPr="00746412" w:rsidRDefault="009360FD" w:rsidP="00803F42">
      <w:pPr>
        <w:pStyle w:val="Default"/>
        <w:numPr>
          <w:ilvl w:val="0"/>
          <w:numId w:val="29"/>
        </w:numPr>
        <w:spacing w:after="120" w:line="276" w:lineRule="auto"/>
        <w:jc w:val="both"/>
        <w:rPr>
          <w:color w:val="auto"/>
          <w:sz w:val="20"/>
          <w:szCs w:val="20"/>
        </w:rPr>
      </w:pPr>
      <w:r w:rsidRPr="00746412">
        <w:rPr>
          <w:b/>
          <w:bCs/>
          <w:color w:val="auto"/>
          <w:sz w:val="20"/>
          <w:szCs w:val="20"/>
        </w:rPr>
        <w:t xml:space="preserve">Cena oferty – </w:t>
      </w:r>
      <w:r w:rsidR="00AE46B4" w:rsidRPr="00746412">
        <w:rPr>
          <w:b/>
          <w:bCs/>
          <w:color w:val="auto"/>
          <w:sz w:val="20"/>
          <w:szCs w:val="20"/>
        </w:rPr>
        <w:t>8</w:t>
      </w:r>
      <w:r w:rsidR="001F7CAA" w:rsidRPr="00746412">
        <w:rPr>
          <w:b/>
          <w:bCs/>
          <w:color w:val="auto"/>
          <w:sz w:val="20"/>
          <w:szCs w:val="20"/>
        </w:rPr>
        <w:t>5</w:t>
      </w:r>
      <w:r w:rsidRPr="00746412">
        <w:rPr>
          <w:b/>
          <w:bCs/>
          <w:color w:val="auto"/>
          <w:sz w:val="20"/>
          <w:szCs w:val="20"/>
        </w:rPr>
        <w:t>punkt</w:t>
      </w:r>
      <w:r w:rsidR="006D54C1" w:rsidRPr="00746412">
        <w:rPr>
          <w:b/>
          <w:bCs/>
          <w:color w:val="auto"/>
          <w:sz w:val="20"/>
          <w:szCs w:val="20"/>
        </w:rPr>
        <w:t>ów</w:t>
      </w:r>
      <w:r w:rsidRPr="00746412">
        <w:rPr>
          <w:color w:val="auto"/>
          <w:sz w:val="20"/>
          <w:szCs w:val="20"/>
        </w:rPr>
        <w:t xml:space="preserve">- cena brutto (z podatkiem VAT) za realizację przedmiotu zamówienia, na którą powinny składać się wszystkie koszty ponoszone przez Wykonawcę. </w:t>
      </w:r>
    </w:p>
    <w:p w:rsidR="009360FD" w:rsidRPr="00746412" w:rsidRDefault="009360FD" w:rsidP="00803F42">
      <w:pPr>
        <w:pStyle w:val="Akapitzlist"/>
        <w:spacing w:after="120"/>
        <w:ind w:left="360"/>
        <w:contextualSpacing w:val="0"/>
        <w:jc w:val="both"/>
        <w:rPr>
          <w:rFonts w:ascii="Arial" w:hAnsi="Arial" w:cs="Arial"/>
          <w:sz w:val="20"/>
          <w:szCs w:val="20"/>
        </w:rPr>
      </w:pPr>
      <w:r w:rsidRPr="00746412">
        <w:rPr>
          <w:rFonts w:ascii="Arial" w:hAnsi="Arial" w:cs="Arial"/>
          <w:sz w:val="20"/>
          <w:szCs w:val="20"/>
        </w:rPr>
        <w:t>Punty w tym kryterium obliczone będą wg wzoru:</w:t>
      </w:r>
    </w:p>
    <w:p w:rsidR="009360FD" w:rsidRDefault="009360FD" w:rsidP="00803F42">
      <w:pPr>
        <w:pStyle w:val="Akapitzlist"/>
        <w:spacing w:after="120"/>
        <w:ind w:left="360"/>
        <w:contextualSpacing w:val="0"/>
        <w:jc w:val="both"/>
        <w:rPr>
          <w:rFonts w:ascii="Arial" w:hAnsi="Arial" w:cs="Arial"/>
          <w:sz w:val="20"/>
          <w:szCs w:val="20"/>
        </w:rPr>
      </w:pPr>
    </w:p>
    <w:p w:rsidR="00803F42" w:rsidRDefault="00803F42" w:rsidP="00803F42">
      <w:pPr>
        <w:pStyle w:val="Akapitzlist"/>
        <w:spacing w:after="120"/>
        <w:ind w:left="360"/>
        <w:contextualSpacing w:val="0"/>
        <w:jc w:val="both"/>
        <w:rPr>
          <w:rFonts w:ascii="Arial" w:hAnsi="Arial" w:cs="Arial"/>
          <w:sz w:val="20"/>
          <w:szCs w:val="20"/>
        </w:rPr>
      </w:pPr>
    </w:p>
    <w:p w:rsidR="00803F42" w:rsidRDefault="00803F42" w:rsidP="00803F42">
      <w:pPr>
        <w:pStyle w:val="Akapitzlist"/>
        <w:spacing w:after="120"/>
        <w:ind w:left="360"/>
        <w:contextualSpacing w:val="0"/>
        <w:jc w:val="both"/>
        <w:rPr>
          <w:rFonts w:ascii="Arial" w:hAnsi="Arial" w:cs="Arial"/>
          <w:sz w:val="20"/>
          <w:szCs w:val="20"/>
        </w:rPr>
      </w:pPr>
    </w:p>
    <w:p w:rsidR="00803F42" w:rsidRPr="00746412" w:rsidRDefault="00803F42" w:rsidP="00803F42">
      <w:pPr>
        <w:pStyle w:val="Akapitzlist"/>
        <w:spacing w:after="120"/>
        <w:ind w:left="360"/>
        <w:contextualSpacing w:val="0"/>
        <w:jc w:val="both"/>
        <w:rPr>
          <w:rFonts w:ascii="Arial" w:hAnsi="Arial" w:cs="Arial"/>
          <w:sz w:val="20"/>
          <w:szCs w:val="20"/>
        </w:rPr>
      </w:pPr>
    </w:p>
    <w:p w:rsidR="009360FD" w:rsidRPr="00803F42" w:rsidRDefault="009360FD" w:rsidP="00803F42">
      <w:pPr>
        <w:pStyle w:val="Akapitzlist"/>
        <w:spacing w:after="120"/>
        <w:ind w:left="0"/>
        <w:contextualSpacing w:val="0"/>
        <w:jc w:val="center"/>
        <w:rPr>
          <w:rFonts w:ascii="Arial" w:hAnsi="Arial" w:cs="Arial"/>
          <w:b/>
          <w:sz w:val="20"/>
          <w:szCs w:val="20"/>
        </w:rPr>
      </w:pPr>
      <w:r w:rsidRPr="00746412">
        <w:rPr>
          <w:rFonts w:ascii="Arial" w:hAnsi="Arial" w:cs="Arial"/>
          <w:b/>
          <w:sz w:val="20"/>
          <w:szCs w:val="20"/>
        </w:rPr>
        <w:t xml:space="preserve">Pc = Cn/Cb x </w:t>
      </w:r>
      <w:r w:rsidR="00AE46B4" w:rsidRPr="00746412">
        <w:rPr>
          <w:rFonts w:ascii="Arial" w:hAnsi="Arial" w:cs="Arial"/>
          <w:b/>
          <w:sz w:val="20"/>
          <w:szCs w:val="20"/>
        </w:rPr>
        <w:t>8</w:t>
      </w:r>
      <w:r w:rsidR="001F7CAA" w:rsidRPr="00746412">
        <w:rPr>
          <w:rFonts w:ascii="Arial" w:hAnsi="Arial" w:cs="Arial"/>
          <w:b/>
          <w:sz w:val="20"/>
          <w:szCs w:val="20"/>
        </w:rPr>
        <w:t xml:space="preserve">5 </w:t>
      </w:r>
      <w:r w:rsidRPr="00746412">
        <w:rPr>
          <w:rFonts w:ascii="Arial" w:hAnsi="Arial" w:cs="Arial"/>
          <w:b/>
          <w:sz w:val="20"/>
          <w:szCs w:val="20"/>
        </w:rPr>
        <w:t>pkt.</w:t>
      </w:r>
    </w:p>
    <w:p w:rsidR="009360FD" w:rsidRPr="00746412" w:rsidRDefault="009360FD" w:rsidP="00803F42">
      <w:pPr>
        <w:pStyle w:val="Default"/>
        <w:spacing w:after="120" w:line="276" w:lineRule="auto"/>
        <w:jc w:val="both"/>
        <w:rPr>
          <w:color w:val="auto"/>
          <w:sz w:val="20"/>
          <w:szCs w:val="20"/>
        </w:rPr>
      </w:pPr>
      <w:r w:rsidRPr="00746412">
        <w:rPr>
          <w:color w:val="auto"/>
          <w:sz w:val="20"/>
          <w:szCs w:val="20"/>
        </w:rPr>
        <w:t xml:space="preserve">Pc – liczba punktów przyznanych badanej ofercie według kryterium „Cena” </w:t>
      </w:r>
    </w:p>
    <w:p w:rsidR="009360FD" w:rsidRPr="00746412" w:rsidRDefault="009360FD" w:rsidP="00803F42">
      <w:pPr>
        <w:pStyle w:val="Default"/>
        <w:spacing w:after="120" w:line="276" w:lineRule="auto"/>
        <w:jc w:val="both"/>
        <w:rPr>
          <w:color w:val="auto"/>
          <w:sz w:val="20"/>
          <w:szCs w:val="20"/>
        </w:rPr>
      </w:pPr>
      <w:r w:rsidRPr="00746412">
        <w:rPr>
          <w:color w:val="auto"/>
          <w:sz w:val="20"/>
          <w:szCs w:val="20"/>
        </w:rPr>
        <w:t xml:space="preserve">Cn – najniższa cena oferty spośród złożonych ofert podlegających ocenie </w:t>
      </w:r>
    </w:p>
    <w:p w:rsidR="009360FD" w:rsidRPr="00746412" w:rsidRDefault="009360FD" w:rsidP="00803F42">
      <w:pPr>
        <w:pStyle w:val="Default"/>
        <w:spacing w:after="120" w:line="276" w:lineRule="auto"/>
        <w:jc w:val="both"/>
        <w:rPr>
          <w:color w:val="auto"/>
          <w:sz w:val="20"/>
          <w:szCs w:val="20"/>
        </w:rPr>
      </w:pPr>
      <w:r w:rsidRPr="00746412">
        <w:rPr>
          <w:color w:val="auto"/>
          <w:sz w:val="20"/>
          <w:szCs w:val="20"/>
        </w:rPr>
        <w:t xml:space="preserve">Cb – cena ocenianej oferty </w:t>
      </w:r>
    </w:p>
    <w:p w:rsidR="009360FD" w:rsidRPr="00746412" w:rsidRDefault="009360FD" w:rsidP="00803F42">
      <w:pPr>
        <w:pStyle w:val="Default"/>
        <w:spacing w:after="120" w:line="276" w:lineRule="auto"/>
        <w:jc w:val="both"/>
        <w:rPr>
          <w:color w:val="auto"/>
          <w:sz w:val="20"/>
          <w:szCs w:val="20"/>
        </w:rPr>
      </w:pPr>
    </w:p>
    <w:p w:rsidR="000B36E9" w:rsidRPr="00803F42" w:rsidRDefault="009360FD" w:rsidP="00803F42">
      <w:pPr>
        <w:pStyle w:val="Default"/>
        <w:numPr>
          <w:ilvl w:val="0"/>
          <w:numId w:val="29"/>
        </w:numPr>
        <w:spacing w:after="120" w:line="276" w:lineRule="auto"/>
        <w:jc w:val="both"/>
        <w:rPr>
          <w:color w:val="auto"/>
          <w:sz w:val="20"/>
          <w:szCs w:val="20"/>
        </w:rPr>
      </w:pPr>
      <w:r w:rsidRPr="00746412">
        <w:rPr>
          <w:b/>
          <w:bCs/>
          <w:color w:val="auto"/>
          <w:sz w:val="20"/>
          <w:szCs w:val="20"/>
        </w:rPr>
        <w:t>Koncepcja wykonania zamówienia</w:t>
      </w:r>
      <w:r w:rsidRPr="00746412">
        <w:rPr>
          <w:bCs/>
          <w:color w:val="auto"/>
          <w:sz w:val="20"/>
          <w:szCs w:val="20"/>
        </w:rPr>
        <w:t xml:space="preserve"> – w zależności od przyjętego sposobu oznakowania opakowań zbiorczych dla narzędzi – </w:t>
      </w:r>
      <w:r w:rsidR="001F7CAA" w:rsidRPr="00746412">
        <w:rPr>
          <w:b/>
          <w:bCs/>
          <w:color w:val="auto"/>
          <w:sz w:val="20"/>
          <w:szCs w:val="20"/>
        </w:rPr>
        <w:t>7</w:t>
      </w:r>
      <w:r w:rsidRPr="00746412">
        <w:rPr>
          <w:b/>
          <w:bCs/>
          <w:color w:val="auto"/>
          <w:sz w:val="20"/>
          <w:szCs w:val="20"/>
        </w:rPr>
        <w:t>punktów</w:t>
      </w:r>
    </w:p>
    <w:p w:rsidR="009360FD" w:rsidRPr="00746412" w:rsidRDefault="009360FD" w:rsidP="00803F42">
      <w:pPr>
        <w:pStyle w:val="Nagwek1"/>
        <w:spacing w:before="0" w:beforeAutospacing="0" w:after="120" w:afterAutospacing="0" w:line="276" w:lineRule="auto"/>
        <w:jc w:val="both"/>
        <w:rPr>
          <w:rFonts w:ascii="Arial" w:hAnsi="Arial" w:cs="Arial"/>
          <w:b w:val="0"/>
          <w:sz w:val="20"/>
          <w:szCs w:val="20"/>
        </w:rPr>
      </w:pPr>
      <w:r w:rsidRPr="00746412">
        <w:rPr>
          <w:rFonts w:ascii="Arial" w:hAnsi="Arial" w:cs="Arial"/>
          <w:b w:val="0"/>
          <w:sz w:val="20"/>
          <w:szCs w:val="20"/>
        </w:rPr>
        <w:t>W zależności od złożonej oferty, dopuszcza się oznakowanie opakowania zbiorczego w formie:</w:t>
      </w:r>
    </w:p>
    <w:p w:rsidR="00E81E1E" w:rsidRPr="00746412" w:rsidRDefault="00E81E1E" w:rsidP="00803F42">
      <w:pPr>
        <w:pStyle w:val="Nagwek1"/>
        <w:numPr>
          <w:ilvl w:val="0"/>
          <w:numId w:val="37"/>
        </w:numPr>
        <w:spacing w:before="0" w:beforeAutospacing="0" w:after="120" w:afterAutospacing="0" w:line="276" w:lineRule="auto"/>
        <w:ind w:left="993"/>
        <w:jc w:val="both"/>
        <w:rPr>
          <w:rFonts w:ascii="Arial" w:hAnsi="Arial" w:cs="Arial"/>
          <w:b w:val="0"/>
          <w:i/>
          <w:sz w:val="20"/>
          <w:szCs w:val="20"/>
        </w:rPr>
      </w:pPr>
      <w:r w:rsidRPr="00746412">
        <w:rPr>
          <w:rFonts w:ascii="Arial" w:hAnsi="Arial" w:cs="Arial"/>
          <w:b w:val="0"/>
          <w:i/>
          <w:sz w:val="20"/>
          <w:szCs w:val="20"/>
        </w:rPr>
        <w:t xml:space="preserve">naklejki w kolorze o wymiarach min. 200 x 100 mm, wykonanej w oparciu o projekt przekazany przez Zamawiającego w ciągu 3 dni kalendarzowych od podpisania umowy (wstępny projekt w załączeniu). Zamawiający dopasuje docelowy projekt graficzny do przedstawionej przykładowej skrzynki, przekazanej w dniu podpisania umowy. Wykonawca jest odpowiedzialny za wydruk i naklejenie naklejki. Naklejka wykonana będzie w pełnym kolorze na folii PCV połysk (zmywalnej), przymocowanej klejem wodoodpornym. Powierzchnia, na której naklejona będzie naklejka, będzie całkowicie płaska. Dopuszcza się naklejenie naklejki na górze pudełka lub przedniej części ściany. W przypadku naklejki dopuszcza się w ostateczności wykonanie nacięć na klamry zapięcia pudełka, jednak w takim przypadku zachowany musi być układ i proporcje znaków graficznych i treści na opakowaniu. </w:t>
      </w:r>
    </w:p>
    <w:p w:rsidR="00E81E1E" w:rsidRPr="00746412" w:rsidRDefault="00E81E1E" w:rsidP="00803F42">
      <w:pPr>
        <w:pStyle w:val="Akapitzlist"/>
        <w:numPr>
          <w:ilvl w:val="0"/>
          <w:numId w:val="37"/>
        </w:numPr>
        <w:spacing w:after="120"/>
        <w:ind w:left="993"/>
        <w:contextualSpacing w:val="0"/>
        <w:jc w:val="both"/>
        <w:rPr>
          <w:rFonts w:ascii="Arial" w:hAnsi="Arial" w:cs="Arial"/>
          <w:b/>
          <w:i/>
          <w:sz w:val="20"/>
          <w:szCs w:val="20"/>
          <w:u w:val="single"/>
        </w:rPr>
      </w:pPr>
      <w:r w:rsidRPr="00746412">
        <w:rPr>
          <w:rFonts w:ascii="Arial" w:hAnsi="Arial" w:cs="Arial"/>
          <w:i/>
          <w:sz w:val="20"/>
          <w:szCs w:val="20"/>
        </w:rPr>
        <w:t>wytłoczenia treści na opakowaniu zgodnie z projektem naklejki (logo szlaku, nazwa "Wschodni Szlak Rowerowy Green Velo" oraz flaga Unii Europejskiej oraz PO Rozwój Polski Wschodniej i informacja o dofinansowaniu w płaskim polu o wymiarach min. 200 x 100 mm) oraz w kolorystyce zgodnej z Księgą Identyfikacji Wizualnej (wariant monochromatyczny).</w:t>
      </w:r>
    </w:p>
    <w:p w:rsidR="009360FD" w:rsidRPr="00746412" w:rsidRDefault="009360FD" w:rsidP="00803F42">
      <w:pPr>
        <w:spacing w:after="120"/>
        <w:jc w:val="both"/>
        <w:rPr>
          <w:rFonts w:ascii="Arial" w:hAnsi="Arial" w:cs="Arial"/>
          <w:bCs/>
          <w:sz w:val="20"/>
          <w:szCs w:val="20"/>
        </w:rPr>
      </w:pPr>
      <w:r w:rsidRPr="00746412">
        <w:rPr>
          <w:rFonts w:ascii="Arial" w:hAnsi="Arial" w:cs="Arial"/>
          <w:bCs/>
          <w:sz w:val="20"/>
          <w:szCs w:val="20"/>
        </w:rPr>
        <w:t>Zamawiający dopuszcza złożenie oferty przyjmując do wyceny jedną z powyższych wersji oznakowania, przy czym Wykonawca musi przyjąć minimum oznakowanie opisane w punkcie a).</w:t>
      </w:r>
    </w:p>
    <w:p w:rsidR="009360FD" w:rsidRPr="00746412" w:rsidRDefault="009360FD" w:rsidP="00803F42">
      <w:pPr>
        <w:spacing w:after="120"/>
        <w:jc w:val="both"/>
        <w:rPr>
          <w:rFonts w:ascii="Arial" w:hAnsi="Arial" w:cs="Arial"/>
          <w:bCs/>
          <w:sz w:val="20"/>
          <w:szCs w:val="20"/>
        </w:rPr>
      </w:pPr>
      <w:r w:rsidRPr="00746412">
        <w:rPr>
          <w:rFonts w:ascii="Arial" w:hAnsi="Arial" w:cs="Arial"/>
          <w:bCs/>
          <w:sz w:val="20"/>
          <w:szCs w:val="20"/>
        </w:rPr>
        <w:t>Dodatkowo punktowana będzie oferta, w której Wykonawca uwzględni rozwiązanie opisane w punkcie b).</w:t>
      </w:r>
    </w:p>
    <w:p w:rsidR="009360FD" w:rsidRPr="00746412" w:rsidRDefault="009360FD" w:rsidP="00803F42">
      <w:pPr>
        <w:spacing w:after="120"/>
        <w:jc w:val="both"/>
        <w:rPr>
          <w:rFonts w:ascii="Arial" w:hAnsi="Arial" w:cs="Arial"/>
          <w:bCs/>
          <w:sz w:val="20"/>
          <w:szCs w:val="20"/>
        </w:rPr>
      </w:pPr>
      <w:r w:rsidRPr="00746412">
        <w:rPr>
          <w:rFonts w:ascii="Arial" w:hAnsi="Arial" w:cs="Arial"/>
          <w:bCs/>
          <w:sz w:val="20"/>
          <w:szCs w:val="20"/>
        </w:rPr>
        <w:t>Punkty w ramach tego kryterium Zamawiający przyzna w następujący sposób:</w:t>
      </w:r>
    </w:p>
    <w:p w:rsidR="009360FD" w:rsidRPr="00746412" w:rsidRDefault="009360FD" w:rsidP="00803F42">
      <w:pPr>
        <w:pStyle w:val="Akapitzlist"/>
        <w:numPr>
          <w:ilvl w:val="0"/>
          <w:numId w:val="27"/>
        </w:numPr>
        <w:spacing w:after="120"/>
        <w:contextualSpacing w:val="0"/>
        <w:jc w:val="both"/>
        <w:rPr>
          <w:rFonts w:ascii="Arial" w:hAnsi="Arial" w:cs="Arial"/>
          <w:bCs/>
          <w:sz w:val="20"/>
          <w:szCs w:val="20"/>
        </w:rPr>
      </w:pPr>
      <w:r w:rsidRPr="00746412">
        <w:rPr>
          <w:rFonts w:ascii="Arial" w:hAnsi="Arial" w:cs="Arial"/>
          <w:bCs/>
          <w:sz w:val="20"/>
          <w:szCs w:val="20"/>
        </w:rPr>
        <w:t>za przyjęcie wyłącznie rozwiązania według punktu a) – 0 punktów</w:t>
      </w:r>
    </w:p>
    <w:p w:rsidR="00F06AE6" w:rsidRPr="00803F42" w:rsidRDefault="009360FD" w:rsidP="00803F42">
      <w:pPr>
        <w:pStyle w:val="Akapitzlist"/>
        <w:numPr>
          <w:ilvl w:val="0"/>
          <w:numId w:val="27"/>
        </w:numPr>
        <w:spacing w:after="120"/>
        <w:contextualSpacing w:val="0"/>
        <w:jc w:val="both"/>
        <w:rPr>
          <w:rFonts w:ascii="Arial" w:hAnsi="Arial" w:cs="Arial"/>
          <w:bCs/>
          <w:sz w:val="20"/>
          <w:szCs w:val="20"/>
        </w:rPr>
      </w:pPr>
      <w:r w:rsidRPr="00746412">
        <w:rPr>
          <w:rFonts w:ascii="Arial" w:hAnsi="Arial" w:cs="Arial"/>
          <w:bCs/>
          <w:sz w:val="20"/>
          <w:szCs w:val="20"/>
        </w:rPr>
        <w:t>za przyj</w:t>
      </w:r>
      <w:r w:rsidR="005922AD">
        <w:rPr>
          <w:rFonts w:ascii="Arial" w:hAnsi="Arial" w:cs="Arial"/>
          <w:bCs/>
          <w:sz w:val="20"/>
          <w:szCs w:val="20"/>
        </w:rPr>
        <w:t>ę</w:t>
      </w:r>
      <w:r w:rsidRPr="00746412">
        <w:rPr>
          <w:rFonts w:ascii="Arial" w:hAnsi="Arial" w:cs="Arial"/>
          <w:bCs/>
          <w:sz w:val="20"/>
          <w:szCs w:val="20"/>
        </w:rPr>
        <w:t xml:space="preserve">cie rozwiązania według punktu b) – </w:t>
      </w:r>
      <w:r w:rsidR="001F7CAA" w:rsidRPr="00746412">
        <w:rPr>
          <w:rFonts w:ascii="Arial" w:hAnsi="Arial" w:cs="Arial"/>
          <w:bCs/>
          <w:sz w:val="20"/>
          <w:szCs w:val="20"/>
        </w:rPr>
        <w:t>7</w:t>
      </w:r>
      <w:r w:rsidRPr="00746412">
        <w:rPr>
          <w:rFonts w:ascii="Arial" w:hAnsi="Arial" w:cs="Arial"/>
          <w:bCs/>
          <w:sz w:val="20"/>
          <w:szCs w:val="20"/>
        </w:rPr>
        <w:t>punktów</w:t>
      </w:r>
    </w:p>
    <w:p w:rsidR="00803F42" w:rsidRPr="00803F42" w:rsidRDefault="00AE46B4" w:rsidP="00803F42">
      <w:pPr>
        <w:pStyle w:val="Default"/>
        <w:numPr>
          <w:ilvl w:val="0"/>
          <w:numId w:val="29"/>
        </w:numPr>
        <w:spacing w:after="120" w:line="276" w:lineRule="auto"/>
        <w:jc w:val="both"/>
        <w:rPr>
          <w:color w:val="auto"/>
          <w:sz w:val="20"/>
          <w:szCs w:val="20"/>
        </w:rPr>
      </w:pPr>
      <w:r w:rsidRPr="00746412">
        <w:rPr>
          <w:b/>
          <w:bCs/>
          <w:color w:val="auto"/>
          <w:sz w:val="20"/>
          <w:szCs w:val="20"/>
        </w:rPr>
        <w:t>Opakowanie narzędzi</w:t>
      </w:r>
      <w:r w:rsidRPr="00746412">
        <w:rPr>
          <w:bCs/>
          <w:color w:val="auto"/>
          <w:sz w:val="20"/>
          <w:szCs w:val="20"/>
        </w:rPr>
        <w:t xml:space="preserve"> – w zależności od przyjętego sposobu opakowania narzędzi – </w:t>
      </w:r>
      <w:r w:rsidR="001F7CAA" w:rsidRPr="00746412">
        <w:rPr>
          <w:b/>
          <w:bCs/>
          <w:color w:val="auto"/>
          <w:sz w:val="20"/>
          <w:szCs w:val="20"/>
        </w:rPr>
        <w:t>8</w:t>
      </w:r>
      <w:r w:rsidRPr="00746412">
        <w:rPr>
          <w:b/>
          <w:bCs/>
          <w:color w:val="auto"/>
          <w:sz w:val="20"/>
          <w:szCs w:val="20"/>
        </w:rPr>
        <w:t xml:space="preserve"> punktów</w:t>
      </w:r>
    </w:p>
    <w:p w:rsidR="00AE46B4" w:rsidRPr="00746412" w:rsidRDefault="00AE46B4" w:rsidP="00803F42">
      <w:pPr>
        <w:pStyle w:val="Nagwek1"/>
        <w:spacing w:before="0" w:beforeAutospacing="0" w:after="120" w:afterAutospacing="0" w:line="276" w:lineRule="auto"/>
        <w:jc w:val="both"/>
        <w:rPr>
          <w:rFonts w:ascii="Arial" w:hAnsi="Arial" w:cs="Arial"/>
          <w:b w:val="0"/>
          <w:sz w:val="20"/>
          <w:szCs w:val="20"/>
        </w:rPr>
      </w:pPr>
      <w:r w:rsidRPr="00746412">
        <w:rPr>
          <w:rFonts w:ascii="Arial" w:hAnsi="Arial" w:cs="Arial"/>
          <w:b w:val="0"/>
          <w:sz w:val="20"/>
          <w:szCs w:val="20"/>
        </w:rPr>
        <w:t>W zależności od złożonej oferty, dopuszcza się opakowanie narzędzi w formie:</w:t>
      </w:r>
    </w:p>
    <w:p w:rsidR="006370F6" w:rsidRPr="00746412" w:rsidRDefault="00AE46B4" w:rsidP="00803F42">
      <w:pPr>
        <w:pStyle w:val="Nagwek1"/>
        <w:numPr>
          <w:ilvl w:val="0"/>
          <w:numId w:val="38"/>
        </w:numPr>
        <w:spacing w:before="0" w:beforeAutospacing="0" w:after="120" w:afterAutospacing="0" w:line="276" w:lineRule="auto"/>
        <w:ind w:left="993"/>
        <w:jc w:val="both"/>
        <w:rPr>
          <w:rFonts w:ascii="Arial" w:hAnsi="Arial" w:cs="Arial"/>
          <w:b w:val="0"/>
          <w:i/>
          <w:sz w:val="20"/>
          <w:szCs w:val="20"/>
        </w:rPr>
      </w:pPr>
      <w:r w:rsidRPr="00746412">
        <w:rPr>
          <w:rFonts w:ascii="Arial" w:hAnsi="Arial" w:cs="Arial"/>
          <w:b w:val="0"/>
          <w:i/>
          <w:sz w:val="20"/>
          <w:szCs w:val="20"/>
        </w:rPr>
        <w:t>umieszczenia każdego narzędzia w skrzynce (z wyłączeniem stojaka i pompki serwisowej) w oddzielnej przegródce, dokładnie dopasowanej do kształtu narzędzia. Przegródka wykonana z dwukolorowej pianki poliuretanowej w kolorach opakowania. W przypadku narzędzi wieloelementowych np. zestaw kluczy imbusowych, narzędzia składające się z rączki i zamiennych  końcówek dopuszcza się, aby taki zestaw / elementy danego narzędzia znajdowały się w jednej przegródce</w:t>
      </w:r>
      <w:r w:rsidR="0098677C" w:rsidRPr="00746412">
        <w:rPr>
          <w:rFonts w:ascii="Arial" w:hAnsi="Arial" w:cs="Arial"/>
          <w:b w:val="0"/>
          <w:i/>
          <w:sz w:val="20"/>
          <w:szCs w:val="20"/>
        </w:rPr>
        <w:t xml:space="preserve">. Skrzynka wykonana w formie projektu indywidualnego, nie stanowiąca gotowego na rynku wzoru / produktu. </w:t>
      </w:r>
      <w:r w:rsidR="00720978" w:rsidRPr="00746412">
        <w:rPr>
          <w:rFonts w:ascii="Arial" w:hAnsi="Arial" w:cs="Arial"/>
          <w:b w:val="0"/>
          <w:i/>
          <w:sz w:val="20"/>
          <w:szCs w:val="20"/>
        </w:rPr>
        <w:t xml:space="preserve">Kolorystyka obudowy skrzynki i przegródek na narzędzia identyczna, jak narzędzi (rączek, elementów </w:t>
      </w:r>
      <w:r w:rsidR="00720978" w:rsidRPr="00746412">
        <w:rPr>
          <w:rFonts w:ascii="Arial" w:hAnsi="Arial" w:cs="Arial"/>
          <w:b w:val="0"/>
          <w:i/>
          <w:sz w:val="20"/>
          <w:szCs w:val="20"/>
        </w:rPr>
        <w:lastRenderedPageBreak/>
        <w:t xml:space="preserve">plastikowych).Wszystkie narzędzia oraz skrzynka pochodzą od jednego producenta lub nie posiadają oznakowania pozwalającego na zidentyfikowanie producenta. </w:t>
      </w:r>
    </w:p>
    <w:p w:rsidR="006370F6" w:rsidRPr="00746412" w:rsidRDefault="00AE46B4" w:rsidP="00803F42">
      <w:pPr>
        <w:pStyle w:val="Akapitzlist"/>
        <w:numPr>
          <w:ilvl w:val="0"/>
          <w:numId w:val="38"/>
        </w:numPr>
        <w:spacing w:after="120"/>
        <w:ind w:left="993"/>
        <w:contextualSpacing w:val="0"/>
        <w:jc w:val="both"/>
        <w:rPr>
          <w:rFonts w:ascii="Arial" w:hAnsi="Arial" w:cs="Arial"/>
          <w:b/>
          <w:i/>
          <w:sz w:val="20"/>
          <w:szCs w:val="20"/>
          <w:u w:val="single"/>
        </w:rPr>
      </w:pPr>
      <w:r w:rsidRPr="00746412">
        <w:rPr>
          <w:rFonts w:ascii="Arial" w:hAnsi="Arial" w:cs="Arial"/>
          <w:i/>
          <w:sz w:val="20"/>
          <w:szCs w:val="20"/>
        </w:rPr>
        <w:t>inny rodzaj opakowania narzędzi, nie spełniający w/w zapisu</w:t>
      </w:r>
    </w:p>
    <w:p w:rsidR="00AE46B4" w:rsidRPr="00746412" w:rsidRDefault="00AE46B4" w:rsidP="00803F42">
      <w:pPr>
        <w:spacing w:after="120"/>
        <w:jc w:val="both"/>
        <w:rPr>
          <w:rFonts w:ascii="Arial" w:hAnsi="Arial" w:cs="Arial"/>
          <w:bCs/>
          <w:sz w:val="20"/>
          <w:szCs w:val="20"/>
        </w:rPr>
      </w:pPr>
      <w:r w:rsidRPr="00746412">
        <w:rPr>
          <w:rFonts w:ascii="Arial" w:hAnsi="Arial" w:cs="Arial"/>
          <w:bCs/>
          <w:sz w:val="20"/>
          <w:szCs w:val="20"/>
        </w:rPr>
        <w:t xml:space="preserve">Zamawiający dopuszcza złożenie oferty przyjmując do wyceny jedną z powyższych form opakowania. </w:t>
      </w:r>
    </w:p>
    <w:p w:rsidR="00AE46B4" w:rsidRPr="00746412" w:rsidRDefault="00AE46B4" w:rsidP="00803F42">
      <w:pPr>
        <w:spacing w:after="120"/>
        <w:jc w:val="both"/>
        <w:rPr>
          <w:rFonts w:ascii="Arial" w:hAnsi="Arial" w:cs="Arial"/>
          <w:bCs/>
          <w:sz w:val="20"/>
          <w:szCs w:val="20"/>
        </w:rPr>
      </w:pPr>
      <w:r w:rsidRPr="00746412">
        <w:rPr>
          <w:rFonts w:ascii="Arial" w:hAnsi="Arial" w:cs="Arial"/>
          <w:bCs/>
          <w:sz w:val="20"/>
          <w:szCs w:val="20"/>
        </w:rPr>
        <w:t>Dodatkowo punktowana będzie oferta, w której Wykonawca uwzględni rozwiązanie opisane w punkcie a).</w:t>
      </w:r>
    </w:p>
    <w:p w:rsidR="00AE46B4" w:rsidRPr="00746412" w:rsidRDefault="00AE46B4" w:rsidP="00803F42">
      <w:pPr>
        <w:spacing w:after="120"/>
        <w:jc w:val="both"/>
        <w:rPr>
          <w:rFonts w:ascii="Arial" w:hAnsi="Arial" w:cs="Arial"/>
          <w:bCs/>
          <w:sz w:val="20"/>
          <w:szCs w:val="20"/>
        </w:rPr>
      </w:pPr>
      <w:r w:rsidRPr="00746412">
        <w:rPr>
          <w:rFonts w:ascii="Arial" w:hAnsi="Arial" w:cs="Arial"/>
          <w:bCs/>
          <w:sz w:val="20"/>
          <w:szCs w:val="20"/>
        </w:rPr>
        <w:t>Punkty w ramach tego kryterium Zamawiający przyzna w następujący sposób:</w:t>
      </w:r>
    </w:p>
    <w:p w:rsidR="00AE46B4" w:rsidRPr="00746412" w:rsidRDefault="00AE46B4" w:rsidP="00803F42">
      <w:pPr>
        <w:pStyle w:val="Akapitzlist"/>
        <w:numPr>
          <w:ilvl w:val="0"/>
          <w:numId w:val="27"/>
        </w:numPr>
        <w:spacing w:after="120"/>
        <w:contextualSpacing w:val="0"/>
        <w:jc w:val="both"/>
        <w:rPr>
          <w:rFonts w:ascii="Arial" w:hAnsi="Arial" w:cs="Arial"/>
          <w:bCs/>
          <w:sz w:val="20"/>
          <w:szCs w:val="20"/>
        </w:rPr>
      </w:pPr>
      <w:r w:rsidRPr="00746412">
        <w:rPr>
          <w:rFonts w:ascii="Arial" w:hAnsi="Arial" w:cs="Arial"/>
          <w:bCs/>
          <w:sz w:val="20"/>
          <w:szCs w:val="20"/>
        </w:rPr>
        <w:t xml:space="preserve">za przyjęcie wyłącznie rozwiązania według punktu a) – </w:t>
      </w:r>
      <w:r w:rsidR="001F7CAA" w:rsidRPr="00746412">
        <w:rPr>
          <w:rFonts w:ascii="Arial" w:hAnsi="Arial" w:cs="Arial"/>
          <w:bCs/>
          <w:sz w:val="20"/>
          <w:szCs w:val="20"/>
        </w:rPr>
        <w:t>8</w:t>
      </w:r>
      <w:r w:rsidRPr="00746412">
        <w:rPr>
          <w:rFonts w:ascii="Arial" w:hAnsi="Arial" w:cs="Arial"/>
          <w:bCs/>
          <w:sz w:val="20"/>
          <w:szCs w:val="20"/>
        </w:rPr>
        <w:t xml:space="preserve"> punktów</w:t>
      </w:r>
    </w:p>
    <w:p w:rsidR="00AE46B4" w:rsidRPr="00746412" w:rsidRDefault="00AE46B4" w:rsidP="00803F42">
      <w:pPr>
        <w:pStyle w:val="Akapitzlist"/>
        <w:numPr>
          <w:ilvl w:val="0"/>
          <w:numId w:val="27"/>
        </w:numPr>
        <w:spacing w:after="120"/>
        <w:contextualSpacing w:val="0"/>
        <w:jc w:val="both"/>
        <w:rPr>
          <w:rFonts w:ascii="Arial" w:hAnsi="Arial" w:cs="Arial"/>
          <w:bCs/>
          <w:sz w:val="20"/>
          <w:szCs w:val="20"/>
        </w:rPr>
      </w:pPr>
      <w:r w:rsidRPr="00746412">
        <w:rPr>
          <w:rFonts w:ascii="Arial" w:hAnsi="Arial" w:cs="Arial"/>
          <w:bCs/>
          <w:sz w:val="20"/>
          <w:szCs w:val="20"/>
        </w:rPr>
        <w:t xml:space="preserve">za </w:t>
      </w:r>
      <w:r w:rsidR="00B826A4" w:rsidRPr="00746412">
        <w:rPr>
          <w:rFonts w:ascii="Arial" w:hAnsi="Arial" w:cs="Arial"/>
          <w:bCs/>
          <w:sz w:val="20"/>
          <w:szCs w:val="20"/>
        </w:rPr>
        <w:t xml:space="preserve">przyjęcie </w:t>
      </w:r>
      <w:r w:rsidRPr="00746412">
        <w:rPr>
          <w:rFonts w:ascii="Arial" w:hAnsi="Arial" w:cs="Arial"/>
          <w:bCs/>
          <w:sz w:val="20"/>
          <w:szCs w:val="20"/>
        </w:rPr>
        <w:t>rozwiązania według punktu b) – 0punktów</w:t>
      </w:r>
    </w:p>
    <w:p w:rsidR="00803F42" w:rsidRDefault="00803F42" w:rsidP="00803F42">
      <w:pPr>
        <w:suppressAutoHyphens/>
        <w:autoSpaceDE w:val="0"/>
        <w:spacing w:after="120"/>
        <w:jc w:val="both"/>
        <w:rPr>
          <w:rFonts w:ascii="Arial" w:eastAsia="Calibri" w:hAnsi="Arial" w:cs="Arial"/>
          <w:b/>
          <w:sz w:val="20"/>
          <w:szCs w:val="20"/>
          <w:highlight w:val="green"/>
          <w:lang w:eastAsia="ar-SA"/>
        </w:rPr>
      </w:pPr>
    </w:p>
    <w:p w:rsidR="00746412" w:rsidRPr="00746412" w:rsidRDefault="00746412" w:rsidP="00803F42">
      <w:pPr>
        <w:pStyle w:val="Default"/>
        <w:spacing w:after="120" w:line="276" w:lineRule="auto"/>
        <w:rPr>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8.</w:t>
      </w:r>
    </w:p>
    <w:p w:rsidR="00F06AE6" w:rsidRPr="00746412" w:rsidRDefault="00F06AE6" w:rsidP="00803F42">
      <w:pPr>
        <w:pStyle w:val="Default"/>
        <w:spacing w:after="120" w:line="276" w:lineRule="auto"/>
        <w:jc w:val="center"/>
        <w:rPr>
          <w:b/>
          <w:bCs/>
          <w:sz w:val="20"/>
          <w:szCs w:val="20"/>
        </w:rPr>
      </w:pPr>
      <w:r w:rsidRPr="00746412">
        <w:rPr>
          <w:b/>
          <w:bCs/>
          <w:sz w:val="20"/>
          <w:szCs w:val="20"/>
        </w:rPr>
        <w:t>Sposób udzielania wyjaśnień oraz modyfikacje treści SIWZ</w:t>
      </w:r>
    </w:p>
    <w:p w:rsidR="006D5FB6" w:rsidRPr="00746412" w:rsidRDefault="006D5FB6" w:rsidP="00803F42">
      <w:pPr>
        <w:pStyle w:val="Default"/>
        <w:spacing w:after="120" w:line="276" w:lineRule="auto"/>
        <w:rPr>
          <w:sz w:val="20"/>
          <w:szCs w:val="20"/>
        </w:rPr>
      </w:pPr>
    </w:p>
    <w:p w:rsidR="00DF3B6B" w:rsidRPr="00803F42" w:rsidRDefault="00F06AE6" w:rsidP="00803F42">
      <w:pPr>
        <w:pStyle w:val="Default"/>
        <w:spacing w:after="120" w:line="276" w:lineRule="auto"/>
        <w:rPr>
          <w:b/>
          <w:bCs/>
          <w:sz w:val="20"/>
          <w:szCs w:val="20"/>
        </w:rPr>
      </w:pPr>
      <w:r w:rsidRPr="00746412">
        <w:rPr>
          <w:b/>
          <w:bCs/>
          <w:sz w:val="20"/>
          <w:szCs w:val="20"/>
        </w:rPr>
        <w:t xml:space="preserve">8.1 Sposób udzielania wyjaśnień dotyczących SIWZ. </w:t>
      </w:r>
    </w:p>
    <w:p w:rsidR="00F06AE6" w:rsidRPr="00746412" w:rsidRDefault="00F06AE6" w:rsidP="00803F42">
      <w:pPr>
        <w:pStyle w:val="Default"/>
        <w:numPr>
          <w:ilvl w:val="0"/>
          <w:numId w:val="14"/>
        </w:numPr>
        <w:spacing w:after="120" w:line="276" w:lineRule="auto"/>
        <w:jc w:val="both"/>
        <w:rPr>
          <w:sz w:val="20"/>
          <w:szCs w:val="20"/>
        </w:rPr>
      </w:pPr>
      <w:r w:rsidRPr="00746412">
        <w:rPr>
          <w:sz w:val="20"/>
          <w:szCs w:val="20"/>
        </w:rPr>
        <w:t xml:space="preserve">Wykonawca może zwrócić się do Zamawiającego o wyjaśnienie treści specyfikacji istotnych warunków zamówienia. Zamawiający jest obowiązany udzielić wyjaśnień niezwłocznie, jednak nie później niż na </w:t>
      </w:r>
      <w:r w:rsidR="008F03B6" w:rsidRPr="00746412">
        <w:rPr>
          <w:sz w:val="20"/>
          <w:szCs w:val="20"/>
        </w:rPr>
        <w:t>6</w:t>
      </w:r>
      <w:r w:rsidRPr="00746412">
        <w:rPr>
          <w:sz w:val="20"/>
          <w:szCs w:val="20"/>
        </w:rPr>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F06AE6" w:rsidRPr="00746412" w:rsidRDefault="00F06AE6" w:rsidP="00803F42">
      <w:pPr>
        <w:pStyle w:val="Default"/>
        <w:numPr>
          <w:ilvl w:val="0"/>
          <w:numId w:val="14"/>
        </w:numPr>
        <w:spacing w:after="120" w:line="276" w:lineRule="auto"/>
        <w:jc w:val="both"/>
        <w:rPr>
          <w:sz w:val="20"/>
          <w:szCs w:val="20"/>
        </w:rPr>
      </w:pPr>
      <w:r w:rsidRPr="00746412">
        <w:rPr>
          <w:sz w:val="20"/>
          <w:szCs w:val="20"/>
        </w:rPr>
        <w:t xml:space="preserve">Jeżeli wniosek o wyjaśnienie treści specyfikacji istotnych warunków zamówienia wpłynął po upływie terminu składania wniosku, o którym mowa w </w:t>
      </w:r>
      <w:r w:rsidR="00DF3B6B" w:rsidRPr="00746412">
        <w:rPr>
          <w:sz w:val="20"/>
          <w:szCs w:val="20"/>
        </w:rPr>
        <w:t>pkt.</w:t>
      </w:r>
      <w:r w:rsidRPr="00746412">
        <w:rPr>
          <w:sz w:val="20"/>
          <w:szCs w:val="20"/>
        </w:rPr>
        <w:t xml:space="preserve"> 1) powyżej, lub dotyczy udzielonych wyjaśnień, Zamawiający może udzielić wyjaśnień albo pozostawić wniosek bez rozpoznania. </w:t>
      </w:r>
    </w:p>
    <w:p w:rsidR="00F06AE6" w:rsidRPr="005922AD" w:rsidRDefault="00F06AE6" w:rsidP="00803F42">
      <w:pPr>
        <w:pStyle w:val="Default"/>
        <w:numPr>
          <w:ilvl w:val="0"/>
          <w:numId w:val="14"/>
        </w:numPr>
        <w:spacing w:after="120" w:line="276" w:lineRule="auto"/>
        <w:jc w:val="both"/>
        <w:rPr>
          <w:sz w:val="20"/>
          <w:szCs w:val="20"/>
        </w:rPr>
      </w:pPr>
      <w:r w:rsidRPr="00746412">
        <w:rPr>
          <w:sz w:val="20"/>
          <w:szCs w:val="20"/>
        </w:rPr>
        <w:t xml:space="preserve">Zamawiający jednocześnie przekaże treść wyjaśnienia wszystkim Wykonawcom, którym przekazano specyfikację istotnych warunków zamówienia bez ujawniania źródła zapytania oraz umieści na stronie internetowej Zamawiającego: http://www.rot.swietokrzyskie.travel </w:t>
      </w:r>
      <w:bookmarkStart w:id="0" w:name="_GoBack"/>
      <w:bookmarkEnd w:id="0"/>
    </w:p>
    <w:p w:rsidR="00803F42" w:rsidRDefault="00803F42" w:rsidP="00803F42">
      <w:pPr>
        <w:pStyle w:val="Default"/>
        <w:spacing w:after="120" w:line="276" w:lineRule="auto"/>
        <w:rPr>
          <w:sz w:val="20"/>
          <w:szCs w:val="20"/>
        </w:rPr>
      </w:pPr>
    </w:p>
    <w:p w:rsidR="00803F42" w:rsidRPr="00746412" w:rsidRDefault="00803F42" w:rsidP="00803F42">
      <w:pPr>
        <w:pStyle w:val="Default"/>
        <w:spacing w:after="120" w:line="276" w:lineRule="auto"/>
        <w:rPr>
          <w:sz w:val="20"/>
          <w:szCs w:val="20"/>
        </w:rPr>
      </w:pPr>
    </w:p>
    <w:p w:rsidR="006D5FB6" w:rsidRPr="00803F42" w:rsidRDefault="00F06AE6" w:rsidP="00803F42">
      <w:pPr>
        <w:pStyle w:val="Default"/>
        <w:spacing w:after="120" w:line="276" w:lineRule="auto"/>
        <w:rPr>
          <w:b/>
          <w:bCs/>
          <w:sz w:val="20"/>
          <w:szCs w:val="20"/>
        </w:rPr>
      </w:pPr>
      <w:r w:rsidRPr="00746412">
        <w:rPr>
          <w:b/>
          <w:bCs/>
          <w:sz w:val="20"/>
          <w:szCs w:val="20"/>
        </w:rPr>
        <w:t xml:space="preserve">8.2. Modyfikacje treści SIWZ. </w:t>
      </w:r>
    </w:p>
    <w:p w:rsidR="00F06AE6" w:rsidRPr="00746412" w:rsidRDefault="00F06AE6" w:rsidP="00803F42">
      <w:pPr>
        <w:pStyle w:val="Default"/>
        <w:spacing w:after="120" w:line="276" w:lineRule="auto"/>
        <w:jc w:val="both"/>
        <w:rPr>
          <w:sz w:val="20"/>
          <w:szCs w:val="20"/>
        </w:rPr>
      </w:pPr>
      <w:r w:rsidRPr="00746412">
        <w:rPr>
          <w:sz w:val="20"/>
          <w:szCs w:val="20"/>
        </w:rPr>
        <w:t xml:space="preserve">W uzasadnionych przypadkach Zamawiający może, przed upływem terminu do składania ofert, zmienić treść specyfikacji istotnych warunków zamówienia. Dokonaną zmianę specyfikacji przekaże niezwłocznie wszystkim Wykonawcom, którym przekazano specyfikację istotnych warunków zamówienia oraz umieści na stronie internetowej. </w:t>
      </w:r>
    </w:p>
    <w:p w:rsidR="00DF3B6B" w:rsidRPr="00746412" w:rsidRDefault="00DF3B6B" w:rsidP="00803F42">
      <w:pPr>
        <w:pStyle w:val="Default"/>
        <w:spacing w:after="120" w:line="276" w:lineRule="auto"/>
        <w:jc w:val="both"/>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9.</w:t>
      </w:r>
    </w:p>
    <w:p w:rsidR="00F06AE6" w:rsidRPr="00746412" w:rsidRDefault="00F06AE6" w:rsidP="00803F42">
      <w:pPr>
        <w:pStyle w:val="Default"/>
        <w:spacing w:after="120" w:line="276" w:lineRule="auto"/>
        <w:jc w:val="center"/>
        <w:rPr>
          <w:b/>
          <w:bCs/>
          <w:sz w:val="20"/>
          <w:szCs w:val="20"/>
        </w:rPr>
      </w:pPr>
      <w:r w:rsidRPr="00746412">
        <w:rPr>
          <w:b/>
          <w:bCs/>
          <w:sz w:val="20"/>
          <w:szCs w:val="20"/>
        </w:rPr>
        <w:t>Wynik postępowania, informacja o formalnościach, jakie powinny zostać dopełnione po wyborze oferty w celu zawarcia umowy</w:t>
      </w:r>
    </w:p>
    <w:p w:rsidR="00F06AE6" w:rsidRPr="00746412" w:rsidRDefault="00F06AE6" w:rsidP="00803F42">
      <w:pPr>
        <w:pStyle w:val="Default"/>
        <w:spacing w:after="120" w:line="276" w:lineRule="auto"/>
        <w:rPr>
          <w:b/>
          <w:bCs/>
          <w:sz w:val="20"/>
          <w:szCs w:val="20"/>
        </w:rPr>
      </w:pPr>
    </w:p>
    <w:p w:rsidR="00DF3B6B" w:rsidRPr="00746412" w:rsidRDefault="00F06AE6" w:rsidP="00803F42">
      <w:pPr>
        <w:pStyle w:val="Default"/>
        <w:spacing w:after="120" w:line="276" w:lineRule="auto"/>
        <w:rPr>
          <w:sz w:val="20"/>
          <w:szCs w:val="20"/>
        </w:rPr>
      </w:pPr>
      <w:r w:rsidRPr="00746412">
        <w:rPr>
          <w:b/>
          <w:bCs/>
          <w:sz w:val="20"/>
          <w:szCs w:val="20"/>
        </w:rPr>
        <w:t xml:space="preserve">9.1. Wybór najkorzystniejszej oferty </w:t>
      </w:r>
    </w:p>
    <w:p w:rsidR="00F06AE6" w:rsidRPr="00746412" w:rsidRDefault="00F06AE6" w:rsidP="00803F42">
      <w:pPr>
        <w:pStyle w:val="Default"/>
        <w:spacing w:after="120" w:line="276" w:lineRule="auto"/>
        <w:jc w:val="both"/>
        <w:rPr>
          <w:sz w:val="20"/>
          <w:szCs w:val="20"/>
        </w:rPr>
      </w:pPr>
      <w:r w:rsidRPr="00746412">
        <w:rPr>
          <w:sz w:val="20"/>
          <w:szCs w:val="20"/>
        </w:rPr>
        <w:lastRenderedPageBreak/>
        <w:t xml:space="preserve">Zamawiający niezwłocznie po wyborze najkorzystniejszej oferty zawiadomi jednocześnie Wykonawców, którzy złożyli oferty o: </w:t>
      </w:r>
    </w:p>
    <w:p w:rsidR="00F06AE6" w:rsidRPr="00746412" w:rsidRDefault="00F06AE6" w:rsidP="00803F42">
      <w:pPr>
        <w:pStyle w:val="Default"/>
        <w:numPr>
          <w:ilvl w:val="0"/>
          <w:numId w:val="15"/>
        </w:numPr>
        <w:spacing w:after="120" w:line="276" w:lineRule="auto"/>
        <w:jc w:val="both"/>
        <w:rPr>
          <w:sz w:val="20"/>
          <w:szCs w:val="20"/>
        </w:rPr>
      </w:pPr>
      <w:r w:rsidRPr="00746412">
        <w:rPr>
          <w:sz w:val="20"/>
          <w:szCs w:val="20"/>
        </w:rPr>
        <w:t xml:space="preserve">wyborze najkorzystniejszej oferty, </w:t>
      </w:r>
    </w:p>
    <w:p w:rsidR="00F06AE6" w:rsidRPr="00746412" w:rsidRDefault="00F06AE6" w:rsidP="00803F42">
      <w:pPr>
        <w:pStyle w:val="Default"/>
        <w:numPr>
          <w:ilvl w:val="0"/>
          <w:numId w:val="15"/>
        </w:numPr>
        <w:spacing w:after="120" w:line="276" w:lineRule="auto"/>
        <w:jc w:val="both"/>
        <w:rPr>
          <w:sz w:val="20"/>
          <w:szCs w:val="20"/>
        </w:rPr>
      </w:pPr>
      <w:r w:rsidRPr="00746412">
        <w:rPr>
          <w:sz w:val="20"/>
          <w:szCs w:val="20"/>
        </w:rPr>
        <w:t xml:space="preserve">Wykonawcach, których oferty zostały odrzucone, </w:t>
      </w:r>
    </w:p>
    <w:p w:rsidR="00F06AE6" w:rsidRPr="00746412" w:rsidRDefault="00F06AE6" w:rsidP="00803F42">
      <w:pPr>
        <w:pStyle w:val="Default"/>
        <w:numPr>
          <w:ilvl w:val="0"/>
          <w:numId w:val="15"/>
        </w:numPr>
        <w:spacing w:after="120" w:line="276" w:lineRule="auto"/>
        <w:jc w:val="both"/>
        <w:rPr>
          <w:sz w:val="20"/>
          <w:szCs w:val="20"/>
        </w:rPr>
      </w:pPr>
      <w:r w:rsidRPr="00746412">
        <w:rPr>
          <w:sz w:val="20"/>
          <w:szCs w:val="20"/>
        </w:rPr>
        <w:t xml:space="preserve">Wykonawcach, którzy zostali wykluczeni z postępowania o udzielenie zamówienia, </w:t>
      </w:r>
    </w:p>
    <w:p w:rsidR="00F06AE6" w:rsidRPr="00746412" w:rsidRDefault="00F06AE6" w:rsidP="00803F42">
      <w:pPr>
        <w:pStyle w:val="Default"/>
        <w:numPr>
          <w:ilvl w:val="0"/>
          <w:numId w:val="15"/>
        </w:numPr>
        <w:spacing w:after="120" w:line="276" w:lineRule="auto"/>
        <w:jc w:val="both"/>
        <w:rPr>
          <w:sz w:val="20"/>
          <w:szCs w:val="20"/>
        </w:rPr>
      </w:pPr>
      <w:r w:rsidRPr="00746412">
        <w:rPr>
          <w:sz w:val="20"/>
          <w:szCs w:val="20"/>
        </w:rPr>
        <w:t xml:space="preserve">terminie, po upływie którego umowa w sprawie zamówienia publicznego może być zawarta. </w:t>
      </w:r>
    </w:p>
    <w:p w:rsidR="00F06AE6" w:rsidRPr="00746412" w:rsidRDefault="00F06AE6" w:rsidP="00803F42">
      <w:pPr>
        <w:pStyle w:val="Default"/>
        <w:spacing w:after="120" w:line="276" w:lineRule="auto"/>
        <w:rPr>
          <w:sz w:val="20"/>
          <w:szCs w:val="20"/>
        </w:rPr>
      </w:pPr>
    </w:p>
    <w:p w:rsidR="00DF3B6B" w:rsidRPr="00803F42" w:rsidRDefault="00F06AE6" w:rsidP="00803F42">
      <w:pPr>
        <w:pStyle w:val="Default"/>
        <w:spacing w:after="120" w:line="276" w:lineRule="auto"/>
        <w:rPr>
          <w:b/>
          <w:bCs/>
          <w:sz w:val="20"/>
          <w:szCs w:val="20"/>
        </w:rPr>
      </w:pPr>
      <w:r w:rsidRPr="00746412">
        <w:rPr>
          <w:b/>
          <w:bCs/>
          <w:sz w:val="20"/>
          <w:szCs w:val="20"/>
        </w:rPr>
        <w:t xml:space="preserve">9.2. Unieważnienie postępowania </w:t>
      </w:r>
    </w:p>
    <w:p w:rsidR="00F06AE6" w:rsidRPr="00746412" w:rsidRDefault="00F06AE6" w:rsidP="00803F42">
      <w:pPr>
        <w:pStyle w:val="Default"/>
        <w:numPr>
          <w:ilvl w:val="0"/>
          <w:numId w:val="16"/>
        </w:numPr>
        <w:spacing w:after="120" w:line="276" w:lineRule="auto"/>
        <w:ind w:left="360"/>
        <w:jc w:val="both"/>
        <w:rPr>
          <w:sz w:val="20"/>
          <w:szCs w:val="20"/>
        </w:rPr>
      </w:pPr>
      <w:r w:rsidRPr="00746412">
        <w:rPr>
          <w:sz w:val="20"/>
          <w:szCs w:val="20"/>
        </w:rPr>
        <w:t xml:space="preserve">Zamawiający unieważni postępowanie w przypadku zaistnienia okoliczności wskazanych w art. 93 ust. 1 ustawy. </w:t>
      </w:r>
    </w:p>
    <w:p w:rsidR="00F06AE6" w:rsidRPr="00746412" w:rsidRDefault="00F06AE6" w:rsidP="00803F42">
      <w:pPr>
        <w:pStyle w:val="Default"/>
        <w:numPr>
          <w:ilvl w:val="0"/>
          <w:numId w:val="16"/>
        </w:numPr>
        <w:spacing w:after="120" w:line="276" w:lineRule="auto"/>
        <w:ind w:left="360"/>
        <w:jc w:val="both"/>
        <w:rPr>
          <w:sz w:val="20"/>
          <w:szCs w:val="20"/>
        </w:rPr>
      </w:pPr>
      <w:r w:rsidRPr="00746412">
        <w:rPr>
          <w:sz w:val="20"/>
          <w:szCs w:val="20"/>
        </w:rPr>
        <w:t xml:space="preserve">O unieważnieniu postępowania o udzielenie zamówienia, Zamawiający zawiadomi niezwłocznie wszystkich Wykonawców, którzy: </w:t>
      </w:r>
    </w:p>
    <w:p w:rsidR="00F06AE6" w:rsidRPr="00746412" w:rsidRDefault="00F06AE6" w:rsidP="00803F42">
      <w:pPr>
        <w:pStyle w:val="Default"/>
        <w:numPr>
          <w:ilvl w:val="0"/>
          <w:numId w:val="17"/>
        </w:numPr>
        <w:spacing w:after="120" w:line="276" w:lineRule="auto"/>
        <w:jc w:val="both"/>
        <w:rPr>
          <w:sz w:val="20"/>
          <w:szCs w:val="20"/>
        </w:rPr>
      </w:pPr>
      <w:r w:rsidRPr="00746412">
        <w:rPr>
          <w:sz w:val="20"/>
          <w:szCs w:val="20"/>
        </w:rPr>
        <w:t xml:space="preserve">ubiegali się o udzielenie zamówienia – w przypadku unieważnienia postępowania przed upływem terminu składania ofert; </w:t>
      </w:r>
    </w:p>
    <w:p w:rsidR="00F06AE6" w:rsidRPr="00746412" w:rsidRDefault="00F06AE6" w:rsidP="00803F42">
      <w:pPr>
        <w:pStyle w:val="Default"/>
        <w:numPr>
          <w:ilvl w:val="0"/>
          <w:numId w:val="17"/>
        </w:numPr>
        <w:spacing w:after="120" w:line="276" w:lineRule="auto"/>
        <w:jc w:val="both"/>
        <w:rPr>
          <w:sz w:val="20"/>
          <w:szCs w:val="20"/>
        </w:rPr>
      </w:pPr>
      <w:r w:rsidRPr="00746412">
        <w:rPr>
          <w:sz w:val="20"/>
          <w:szCs w:val="20"/>
        </w:rPr>
        <w:t xml:space="preserve">złożyli oferty – w przypadku unieważnienia postępowania po upływie terminu składania ofert. </w:t>
      </w:r>
    </w:p>
    <w:p w:rsidR="00F06AE6" w:rsidRPr="00746412" w:rsidRDefault="00F06AE6" w:rsidP="00803F42">
      <w:pPr>
        <w:pStyle w:val="Default"/>
        <w:spacing w:after="120" w:line="276" w:lineRule="auto"/>
        <w:rPr>
          <w:sz w:val="20"/>
          <w:szCs w:val="20"/>
        </w:rPr>
      </w:pPr>
    </w:p>
    <w:p w:rsidR="00DF3B6B" w:rsidRPr="00803F42" w:rsidRDefault="00F06AE6" w:rsidP="00803F42">
      <w:pPr>
        <w:pStyle w:val="Default"/>
        <w:spacing w:after="120" w:line="276" w:lineRule="auto"/>
        <w:rPr>
          <w:b/>
          <w:bCs/>
          <w:sz w:val="20"/>
          <w:szCs w:val="20"/>
        </w:rPr>
      </w:pPr>
      <w:r w:rsidRPr="00746412">
        <w:rPr>
          <w:b/>
          <w:bCs/>
          <w:sz w:val="20"/>
          <w:szCs w:val="20"/>
        </w:rPr>
        <w:t xml:space="preserve">9.3. Termin i wymogi zawiązane z zawarciem umowy </w:t>
      </w:r>
    </w:p>
    <w:p w:rsidR="00F06AE6" w:rsidRPr="00746412" w:rsidRDefault="00F06AE6" w:rsidP="00803F42">
      <w:pPr>
        <w:pStyle w:val="Default"/>
        <w:numPr>
          <w:ilvl w:val="0"/>
          <w:numId w:val="18"/>
        </w:numPr>
        <w:spacing w:after="120" w:line="276" w:lineRule="auto"/>
        <w:jc w:val="both"/>
        <w:rPr>
          <w:sz w:val="20"/>
          <w:szCs w:val="20"/>
        </w:rPr>
      </w:pPr>
      <w:r w:rsidRPr="00746412">
        <w:rPr>
          <w:sz w:val="20"/>
          <w:szCs w:val="20"/>
        </w:rPr>
        <w:t xml:space="preserve">O miejscu i terminie zawarcia umowy Wykonawca zostanie poinformowany przez Zamawiającego po zakończeniu postępowania. </w:t>
      </w:r>
    </w:p>
    <w:p w:rsidR="00F06AE6" w:rsidRPr="00746412" w:rsidRDefault="00F06AE6" w:rsidP="00803F42">
      <w:pPr>
        <w:pStyle w:val="Default"/>
        <w:numPr>
          <w:ilvl w:val="0"/>
          <w:numId w:val="18"/>
        </w:numPr>
        <w:spacing w:after="120" w:line="276" w:lineRule="auto"/>
        <w:jc w:val="both"/>
        <w:rPr>
          <w:sz w:val="20"/>
          <w:szCs w:val="20"/>
        </w:rPr>
      </w:pPr>
      <w:r w:rsidRPr="00746412">
        <w:rPr>
          <w:sz w:val="20"/>
          <w:szCs w:val="20"/>
        </w:rPr>
        <w:t xml:space="preserve">W przypadku, gdy w trakcie trwania postępowania zaszła zmiana osoby lub osób uprawnionych do reprezentowania Wykonawcy w obrocie prawnym, należy dostarczyć Zamawiającemu przed podpisaniem umowy dokumenty potwierdzające pełnomocnictwo osób uprawnionych. </w:t>
      </w:r>
    </w:p>
    <w:p w:rsidR="00F06AE6" w:rsidRPr="00746412" w:rsidRDefault="00F06AE6" w:rsidP="00803F42">
      <w:pPr>
        <w:pStyle w:val="Default"/>
        <w:numPr>
          <w:ilvl w:val="0"/>
          <w:numId w:val="18"/>
        </w:numPr>
        <w:spacing w:after="120" w:line="276" w:lineRule="auto"/>
        <w:jc w:val="both"/>
        <w:rPr>
          <w:sz w:val="20"/>
          <w:szCs w:val="20"/>
        </w:rPr>
      </w:pPr>
      <w:r w:rsidRPr="00746412">
        <w:rPr>
          <w:sz w:val="20"/>
          <w:szCs w:val="20"/>
        </w:rPr>
        <w:t xml:space="preserve">Zamawiający – z zastrzeżeniem art. 183 ustawy - zawrze umowę w sprawie zamówienia publicznego w terminie nie krótszym niż </w:t>
      </w:r>
      <w:r w:rsidR="001F36EC" w:rsidRPr="00746412">
        <w:rPr>
          <w:sz w:val="20"/>
          <w:szCs w:val="20"/>
        </w:rPr>
        <w:t>10</w:t>
      </w:r>
      <w:r w:rsidRPr="00746412">
        <w:rPr>
          <w:sz w:val="20"/>
          <w:szCs w:val="20"/>
        </w:rPr>
        <w:t xml:space="preserve">dni od dnia przesłania zawiadomienia o wyborze najkorzystniejszej oferty –w przypadku przesłania zawiadomienia w sposób wskazany w art. 27 ust. 2 ustawy lub w terminie </w:t>
      </w:r>
      <w:r w:rsidR="001F36EC" w:rsidRPr="00746412">
        <w:rPr>
          <w:sz w:val="20"/>
          <w:szCs w:val="20"/>
        </w:rPr>
        <w:t>15</w:t>
      </w:r>
      <w:r w:rsidRPr="00746412">
        <w:rPr>
          <w:sz w:val="20"/>
          <w:szCs w:val="20"/>
        </w:rPr>
        <w:t xml:space="preserve">dni – w przypadku przesłania zawiadomienia w inny sposób. </w:t>
      </w:r>
    </w:p>
    <w:p w:rsidR="00F06AE6" w:rsidRPr="00746412" w:rsidRDefault="00F06AE6" w:rsidP="00803F42">
      <w:pPr>
        <w:pStyle w:val="Default"/>
        <w:numPr>
          <w:ilvl w:val="0"/>
          <w:numId w:val="18"/>
        </w:numPr>
        <w:spacing w:after="120" w:line="276" w:lineRule="auto"/>
        <w:jc w:val="both"/>
        <w:rPr>
          <w:sz w:val="20"/>
          <w:szCs w:val="20"/>
        </w:rPr>
      </w:pPr>
      <w:r w:rsidRPr="00746412">
        <w:rPr>
          <w:sz w:val="20"/>
          <w:szCs w:val="20"/>
        </w:rPr>
        <w:t xml:space="preserve">Zamawiający, w przypadkach określonych w art. 94 ust. 2 pkt 1 lit. a ustawy może zawrzeć umowę przed upływem terminu określonego w pkt 9.3.3. </w:t>
      </w:r>
    </w:p>
    <w:p w:rsidR="00F06AE6" w:rsidRPr="00746412" w:rsidRDefault="00F06AE6" w:rsidP="00803F42">
      <w:pPr>
        <w:pStyle w:val="Default"/>
        <w:numPr>
          <w:ilvl w:val="0"/>
          <w:numId w:val="18"/>
        </w:numPr>
        <w:spacing w:after="120" w:line="276" w:lineRule="auto"/>
        <w:jc w:val="both"/>
        <w:rPr>
          <w:sz w:val="20"/>
          <w:szCs w:val="20"/>
        </w:rPr>
      </w:pPr>
      <w:r w:rsidRPr="00746412">
        <w:rPr>
          <w:sz w:val="20"/>
          <w:szCs w:val="20"/>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 o których mowa w art. 93 ust. 1 ustawy. </w:t>
      </w:r>
    </w:p>
    <w:p w:rsidR="006D5FB6" w:rsidRPr="00746412" w:rsidRDefault="006D5FB6" w:rsidP="00803F42">
      <w:pPr>
        <w:pStyle w:val="Default"/>
        <w:spacing w:after="120" w:line="276" w:lineRule="auto"/>
        <w:ind w:left="360"/>
        <w:jc w:val="both"/>
        <w:rPr>
          <w:sz w:val="20"/>
          <w:szCs w:val="20"/>
        </w:rPr>
      </w:pPr>
    </w:p>
    <w:p w:rsidR="00DF3B6B" w:rsidRPr="00746412" w:rsidRDefault="00DF3B6B" w:rsidP="00803F42">
      <w:pPr>
        <w:pStyle w:val="Default"/>
        <w:spacing w:after="120" w:line="276" w:lineRule="auto"/>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10.</w:t>
      </w:r>
    </w:p>
    <w:p w:rsidR="00F06AE6" w:rsidRPr="00746412" w:rsidRDefault="00F06AE6" w:rsidP="00803F42">
      <w:pPr>
        <w:pStyle w:val="Default"/>
        <w:spacing w:after="120" w:line="276" w:lineRule="auto"/>
        <w:jc w:val="center"/>
        <w:rPr>
          <w:b/>
          <w:bCs/>
          <w:sz w:val="20"/>
          <w:szCs w:val="20"/>
        </w:rPr>
      </w:pPr>
      <w:r w:rsidRPr="00746412">
        <w:rPr>
          <w:b/>
          <w:bCs/>
          <w:sz w:val="20"/>
          <w:szCs w:val="20"/>
        </w:rPr>
        <w:t>Wadium, zabezpieczenie należytego wykonania umowy</w:t>
      </w:r>
    </w:p>
    <w:p w:rsidR="00DF3B6B" w:rsidRPr="00746412" w:rsidRDefault="00DF3B6B" w:rsidP="00803F42">
      <w:pPr>
        <w:pStyle w:val="Default"/>
        <w:spacing w:after="120" w:line="276" w:lineRule="auto"/>
        <w:rPr>
          <w:sz w:val="20"/>
          <w:szCs w:val="20"/>
        </w:rPr>
      </w:pPr>
    </w:p>
    <w:p w:rsidR="00DF3B6B" w:rsidRPr="00746412" w:rsidRDefault="00F06AE6" w:rsidP="00803F42">
      <w:pPr>
        <w:pStyle w:val="Default"/>
        <w:spacing w:after="120" w:line="276" w:lineRule="auto"/>
        <w:rPr>
          <w:b/>
          <w:sz w:val="20"/>
          <w:szCs w:val="20"/>
        </w:rPr>
      </w:pPr>
      <w:r w:rsidRPr="00746412">
        <w:rPr>
          <w:b/>
          <w:sz w:val="20"/>
          <w:szCs w:val="20"/>
        </w:rPr>
        <w:t xml:space="preserve">10.1. Wymagania dotyczące wadium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lastRenderedPageBreak/>
        <w:t xml:space="preserve">Warunkiem udziału w postępowaniu jest skuteczne wniesienie wadium w wysokości </w:t>
      </w:r>
      <w:r w:rsidR="006453B2" w:rsidRPr="00746412">
        <w:rPr>
          <w:sz w:val="20"/>
          <w:szCs w:val="20"/>
        </w:rPr>
        <w:t xml:space="preserve">15 000 </w:t>
      </w:r>
      <w:r w:rsidRPr="00746412">
        <w:rPr>
          <w:sz w:val="20"/>
          <w:szCs w:val="20"/>
        </w:rPr>
        <w:t xml:space="preserve">zł (słownie: </w:t>
      </w:r>
      <w:r w:rsidR="006453B2" w:rsidRPr="00746412">
        <w:rPr>
          <w:sz w:val="20"/>
          <w:szCs w:val="20"/>
        </w:rPr>
        <w:t xml:space="preserve">piętnaście tysięcy </w:t>
      </w:r>
      <w:r w:rsidRPr="00746412">
        <w:rPr>
          <w:sz w:val="20"/>
          <w:szCs w:val="20"/>
        </w:rPr>
        <w:t>złotych, 00/100).</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Wadium musi być skutecznie wniesione przed upływem terminu składania ofert.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Wadium może być wniesione w następujących formach: </w:t>
      </w:r>
    </w:p>
    <w:p w:rsidR="00F06AE6" w:rsidRPr="00746412" w:rsidRDefault="00F06AE6" w:rsidP="00803F42">
      <w:pPr>
        <w:pStyle w:val="Default"/>
        <w:numPr>
          <w:ilvl w:val="0"/>
          <w:numId w:val="20"/>
        </w:numPr>
        <w:spacing w:after="120" w:line="276" w:lineRule="auto"/>
        <w:jc w:val="both"/>
        <w:rPr>
          <w:sz w:val="20"/>
          <w:szCs w:val="20"/>
        </w:rPr>
      </w:pPr>
      <w:r w:rsidRPr="00746412">
        <w:rPr>
          <w:sz w:val="20"/>
          <w:szCs w:val="20"/>
        </w:rPr>
        <w:t xml:space="preserve">w pieniądzu przelewem na rachunek bankowy Zamawiającego </w:t>
      </w:r>
      <w:r w:rsidRPr="00746412">
        <w:rPr>
          <w:color w:val="FF0000"/>
          <w:sz w:val="20"/>
          <w:szCs w:val="20"/>
        </w:rPr>
        <w:t>-</w:t>
      </w:r>
      <w:r w:rsidRPr="00746412">
        <w:rPr>
          <w:color w:val="auto"/>
          <w:sz w:val="20"/>
          <w:szCs w:val="20"/>
        </w:rPr>
        <w:t xml:space="preserve"> Bank Spółdzielczy nr 26 8493 0004 0000 0062 4903 0003</w:t>
      </w:r>
    </w:p>
    <w:p w:rsidR="00F06AE6" w:rsidRPr="00746412" w:rsidRDefault="00F06AE6" w:rsidP="00803F42">
      <w:pPr>
        <w:pStyle w:val="Default"/>
        <w:numPr>
          <w:ilvl w:val="0"/>
          <w:numId w:val="20"/>
        </w:numPr>
        <w:spacing w:after="120" w:line="276" w:lineRule="auto"/>
        <w:jc w:val="both"/>
        <w:rPr>
          <w:sz w:val="20"/>
          <w:szCs w:val="20"/>
        </w:rPr>
      </w:pPr>
      <w:r w:rsidRPr="00746412">
        <w:rPr>
          <w:sz w:val="20"/>
          <w:szCs w:val="20"/>
        </w:rPr>
        <w:t>poręczeniach bankowych lub poręczeniach spółdzielczej kasy oszczędnościowo - kredytowej, z tym, że poręczenie kasy jest zawsze poręczeniem pieniężnym,</w:t>
      </w:r>
    </w:p>
    <w:p w:rsidR="00F06AE6" w:rsidRPr="00746412" w:rsidRDefault="00F06AE6" w:rsidP="00803F42">
      <w:pPr>
        <w:pStyle w:val="Default"/>
        <w:numPr>
          <w:ilvl w:val="0"/>
          <w:numId w:val="20"/>
        </w:numPr>
        <w:spacing w:after="120" w:line="276" w:lineRule="auto"/>
        <w:jc w:val="both"/>
        <w:rPr>
          <w:sz w:val="20"/>
          <w:szCs w:val="20"/>
        </w:rPr>
      </w:pPr>
      <w:r w:rsidRPr="00746412">
        <w:rPr>
          <w:sz w:val="20"/>
          <w:szCs w:val="20"/>
        </w:rPr>
        <w:t xml:space="preserve">gwarancjach bankowych, </w:t>
      </w:r>
    </w:p>
    <w:p w:rsidR="00F06AE6" w:rsidRPr="00746412" w:rsidRDefault="00F06AE6" w:rsidP="00803F42">
      <w:pPr>
        <w:pStyle w:val="Default"/>
        <w:numPr>
          <w:ilvl w:val="0"/>
          <w:numId w:val="20"/>
        </w:numPr>
        <w:spacing w:after="120" w:line="276" w:lineRule="auto"/>
        <w:jc w:val="both"/>
        <w:rPr>
          <w:sz w:val="20"/>
          <w:szCs w:val="20"/>
        </w:rPr>
      </w:pPr>
      <w:r w:rsidRPr="00746412">
        <w:rPr>
          <w:sz w:val="20"/>
          <w:szCs w:val="20"/>
        </w:rPr>
        <w:t xml:space="preserve">gwarancjach ubezpieczeniowych, </w:t>
      </w:r>
    </w:p>
    <w:p w:rsidR="00F06AE6" w:rsidRPr="00746412" w:rsidRDefault="00F06AE6" w:rsidP="00803F42">
      <w:pPr>
        <w:pStyle w:val="Default"/>
        <w:numPr>
          <w:ilvl w:val="0"/>
          <w:numId w:val="20"/>
        </w:numPr>
        <w:spacing w:after="120" w:line="276" w:lineRule="auto"/>
        <w:jc w:val="both"/>
        <w:rPr>
          <w:sz w:val="20"/>
          <w:szCs w:val="20"/>
        </w:rPr>
      </w:pPr>
      <w:r w:rsidRPr="00746412">
        <w:rPr>
          <w:sz w:val="20"/>
          <w:szCs w:val="20"/>
        </w:rPr>
        <w:t xml:space="preserve">poręczeniach udzielanych przez podmioty, o których mowa w art. 6b ust. 5 pkt 2 ustawy z dnia 9 listopada 2000 r. o utworzeniu Polskiej Agencji Rozwoju Przedsiębiorczości (Dz. U. Nr 109, poz. 1158 z późn. zm.).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 przypadku Wykonawców ubiegających się wspólnie o udzielenie zamówienia dokument, potwierdzający wniesienie wadium w jednej z form wymienionych w rozdziale ust. 3 </w:t>
      </w:r>
      <w:r w:rsidR="007A131E" w:rsidRPr="00746412">
        <w:rPr>
          <w:sz w:val="20"/>
          <w:szCs w:val="20"/>
        </w:rPr>
        <w:t>pkt.</w:t>
      </w:r>
      <w:r w:rsidRPr="00746412">
        <w:rPr>
          <w:sz w:val="20"/>
          <w:szCs w:val="20"/>
        </w:rPr>
        <w:t xml:space="preserve"> 2 – 5 powyżej może zostać wystawiony na jednego z Wykonawców.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Jeżeli wadium zostanie wniesione w pieniądzu przelewem, na poleceniu (w tytule) przelewu należy wpisać: „Wadium – postępowanie o udzielenie zamówienia publicznego </w:t>
      </w:r>
      <w:r w:rsidRPr="00803F42">
        <w:rPr>
          <w:sz w:val="20"/>
          <w:szCs w:val="20"/>
        </w:rPr>
        <w:t>nr ZP</w:t>
      </w:r>
      <w:r w:rsidR="00803F42" w:rsidRPr="00803F42">
        <w:rPr>
          <w:sz w:val="20"/>
          <w:szCs w:val="20"/>
        </w:rPr>
        <w:t>/40/</w:t>
      </w:r>
      <w:r w:rsidRPr="00803F42">
        <w:rPr>
          <w:sz w:val="20"/>
          <w:szCs w:val="20"/>
        </w:rPr>
        <w:t>201</w:t>
      </w:r>
      <w:r w:rsidR="007A131E" w:rsidRPr="00803F42">
        <w:rPr>
          <w:sz w:val="20"/>
          <w:szCs w:val="20"/>
        </w:rPr>
        <w:t>5</w:t>
      </w:r>
      <w:r w:rsidRPr="00803F42">
        <w:rPr>
          <w:sz w:val="20"/>
          <w:szCs w:val="20"/>
        </w:rPr>
        <w:t>/R”.</w:t>
      </w:r>
    </w:p>
    <w:p w:rsidR="00F06AE6" w:rsidRPr="00746412" w:rsidRDefault="00F06AE6" w:rsidP="00803F42">
      <w:pPr>
        <w:pStyle w:val="Default"/>
        <w:spacing w:after="120" w:line="276" w:lineRule="auto"/>
        <w:ind w:left="360"/>
        <w:jc w:val="both"/>
        <w:rPr>
          <w:sz w:val="20"/>
          <w:szCs w:val="20"/>
        </w:rPr>
      </w:pPr>
      <w:r w:rsidRPr="00746412">
        <w:rPr>
          <w:sz w:val="20"/>
          <w:szCs w:val="20"/>
        </w:rPr>
        <w:t xml:space="preserve">Zamawiający wymaga załączenia do oferty kopii dokumentu potwierdzającego dokonanie przelewu wadium.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 pozostałych przypadkach o których mowa w rozdziale 10 ust. 3 </w:t>
      </w:r>
      <w:r w:rsidR="006D5FB6" w:rsidRPr="00746412">
        <w:rPr>
          <w:sz w:val="20"/>
          <w:szCs w:val="20"/>
        </w:rPr>
        <w:t>pkt.</w:t>
      </w:r>
      <w:r w:rsidRPr="00746412">
        <w:rPr>
          <w:sz w:val="20"/>
          <w:szCs w:val="20"/>
        </w:rPr>
        <w:t xml:space="preserve"> 2 – 5 SIWZ, wymagane jest dostarczenie Zamawiającemu oryginału dokumentu wystawionego na rzecz Zamawiającego (beneficjent – Regionalna Organizacja Turystyczna Województwa Świętokrzyskiego, ul. Ściegiennego2/32, 25-033 Kielce) i złożenie tego dokumentu w siedzibie Zamawiającego – siedziba wskazana powyżej. Zaleca się aby oryginał dokumentu załączyć do oferty w osobnej kopercie a kopię dokumentu dołączyć do oferty.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 przypadku składania przez Wykonawcę wadium w formie gwarancji, o której mowa w rozdziale 10 ust. 3 </w:t>
      </w:r>
      <w:r w:rsidR="006D5FB6" w:rsidRPr="00746412">
        <w:rPr>
          <w:sz w:val="20"/>
          <w:szCs w:val="20"/>
        </w:rPr>
        <w:t>pkt.</w:t>
      </w:r>
      <w:r w:rsidRPr="00746412">
        <w:rPr>
          <w:sz w:val="20"/>
          <w:szCs w:val="20"/>
        </w:rPr>
        <w:t xml:space="preserve"> 3 – 4 powyżej, zaleca się aby dokument gwarancji zawierał między innymi następujące elementy: </w:t>
      </w:r>
    </w:p>
    <w:p w:rsidR="00F06AE6" w:rsidRPr="00746412" w:rsidRDefault="00F06AE6" w:rsidP="00803F42">
      <w:pPr>
        <w:pStyle w:val="Default"/>
        <w:numPr>
          <w:ilvl w:val="0"/>
          <w:numId w:val="21"/>
        </w:numPr>
        <w:spacing w:after="120" w:line="276" w:lineRule="auto"/>
        <w:jc w:val="both"/>
        <w:rPr>
          <w:sz w:val="20"/>
          <w:szCs w:val="20"/>
        </w:rPr>
      </w:pPr>
      <w:r w:rsidRPr="00746412">
        <w:rPr>
          <w:sz w:val="20"/>
          <w:szCs w:val="20"/>
        </w:rPr>
        <w:t xml:space="preserve">nazwę dającego zlecenie (Wykonawcy), beneficjenta gwarancji (Regionalna Organizacja Turystyczna Województwa Świętokrzyskiego, ul. Ściegiennego 2/32, 25-033 Kielce), gwaranta (banku lub instytucji ubezpieczeniowej udzielających gwarancji) oraz wskazanie ich siedzib i adresu, </w:t>
      </w:r>
    </w:p>
    <w:p w:rsidR="00F06AE6" w:rsidRPr="00746412" w:rsidRDefault="00F06AE6" w:rsidP="00803F42">
      <w:pPr>
        <w:pStyle w:val="Default"/>
        <w:numPr>
          <w:ilvl w:val="0"/>
          <w:numId w:val="21"/>
        </w:numPr>
        <w:spacing w:after="120" w:line="276" w:lineRule="auto"/>
        <w:jc w:val="both"/>
        <w:rPr>
          <w:sz w:val="20"/>
          <w:szCs w:val="20"/>
        </w:rPr>
      </w:pPr>
      <w:r w:rsidRPr="00746412">
        <w:rPr>
          <w:sz w:val="20"/>
          <w:szCs w:val="20"/>
        </w:rPr>
        <w:t xml:space="preserve">przytoczenie nazwy i przedmiotu niniejszego postępowania, znak postępowania nadanego przez Zamawiającego, </w:t>
      </w:r>
    </w:p>
    <w:p w:rsidR="00F06AE6" w:rsidRPr="00746412" w:rsidRDefault="00F06AE6" w:rsidP="00803F42">
      <w:pPr>
        <w:pStyle w:val="Default"/>
        <w:numPr>
          <w:ilvl w:val="0"/>
          <w:numId w:val="21"/>
        </w:numPr>
        <w:spacing w:after="120" w:line="276" w:lineRule="auto"/>
        <w:jc w:val="both"/>
        <w:rPr>
          <w:sz w:val="20"/>
          <w:szCs w:val="20"/>
        </w:rPr>
      </w:pPr>
      <w:r w:rsidRPr="00746412">
        <w:rPr>
          <w:sz w:val="20"/>
          <w:szCs w:val="20"/>
        </w:rPr>
        <w:t xml:space="preserve">kwotę gwarancji, </w:t>
      </w:r>
    </w:p>
    <w:p w:rsidR="00F06AE6" w:rsidRPr="00746412" w:rsidRDefault="00F06AE6" w:rsidP="00803F42">
      <w:pPr>
        <w:pStyle w:val="Default"/>
        <w:numPr>
          <w:ilvl w:val="0"/>
          <w:numId w:val="21"/>
        </w:numPr>
        <w:spacing w:after="120" w:line="276" w:lineRule="auto"/>
        <w:jc w:val="both"/>
        <w:rPr>
          <w:sz w:val="20"/>
          <w:szCs w:val="20"/>
        </w:rPr>
      </w:pPr>
      <w:r w:rsidRPr="00746412">
        <w:rPr>
          <w:sz w:val="20"/>
          <w:szCs w:val="20"/>
        </w:rPr>
        <w:t xml:space="preserve">okres na jaki gwarancja została wystawiona (odpowiadający co najmniej terminowi związania ofertą), </w:t>
      </w:r>
    </w:p>
    <w:p w:rsidR="00F06AE6" w:rsidRPr="00746412" w:rsidRDefault="00F06AE6" w:rsidP="00803F42">
      <w:pPr>
        <w:pStyle w:val="Default"/>
        <w:numPr>
          <w:ilvl w:val="0"/>
          <w:numId w:val="21"/>
        </w:numPr>
        <w:spacing w:after="120" w:line="276" w:lineRule="auto"/>
        <w:jc w:val="both"/>
        <w:rPr>
          <w:sz w:val="20"/>
          <w:szCs w:val="20"/>
        </w:rPr>
      </w:pPr>
      <w:r w:rsidRPr="00746412">
        <w:rPr>
          <w:sz w:val="20"/>
          <w:szCs w:val="20"/>
        </w:rPr>
        <w:t>zobowiązanie gwaranta do nieodwołalnego i bezwarunkowego zapłacenia kwoty gwarancji, na pierwsze pisemne żądanie Zamawiającego, w przypadkach określonych w art. 46 ust. 4a i 5 ustawy Pzp.</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lastRenderedPageBreak/>
        <w:t xml:space="preserve">Dokumenty muszą zachowywać ważność przez cały okres, w którym Wykonawca jest związany ofertą. Okoliczności i zasady zwrotu wadium, jego przepadku oraz zasady jego zaliczenia na poczet zabezpieczenia należytego wykonania umowy określa ustawa Pzp.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Zamawiający zwraca wadium, wszystkim wykonawcom niezwłocznie po wyborze oferty najkorzystniejszej lub unieważnieniu postępowania, z wyjątkiem Wykonawcy, którego oferta została wybrana jako najkorzystniejsza z zastrzeżeniem ust. 13.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Zamawiający zwraca niezwłocznie wadium na wniosek wykonawcy, który wycofał ofertę przed upływem terminu składania ofert.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Zamawiający żąda ponownego wniesienia wadium przez wykonawcę, któremu zwrócono wadium na podstawie ust. 9, jeżeli w wyniku ostatecznego rozstrzygnięcia postępowania jego oferta została wybrana jako najkorzystniejsza. Wykonawca wnosi wadium w terminie określonym przez zamawiającego.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Zamawiający, zgodnie z art. 46 ust. 4a i 5 ustawy Pzp, zatrzymuje wadium wraz z odsetkami jeżeli: </w:t>
      </w:r>
    </w:p>
    <w:p w:rsidR="00F06AE6" w:rsidRPr="00803F42" w:rsidRDefault="00F06AE6" w:rsidP="00803F42">
      <w:pPr>
        <w:pStyle w:val="Default"/>
        <w:numPr>
          <w:ilvl w:val="0"/>
          <w:numId w:val="22"/>
        </w:numPr>
        <w:spacing w:after="120" w:line="276" w:lineRule="auto"/>
        <w:jc w:val="both"/>
        <w:rPr>
          <w:sz w:val="20"/>
          <w:szCs w:val="20"/>
        </w:rPr>
      </w:pPr>
      <w:r w:rsidRPr="00746412">
        <w:rPr>
          <w:sz w:val="20"/>
          <w:szCs w:val="20"/>
        </w:rPr>
        <w:t xml:space="preserve">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r w:rsidR="006D5FB6" w:rsidRPr="00746412">
        <w:rPr>
          <w:sz w:val="20"/>
          <w:szCs w:val="20"/>
        </w:rPr>
        <w:t>pkt.</w:t>
      </w:r>
      <w:r w:rsidRPr="00746412">
        <w:rPr>
          <w:sz w:val="20"/>
          <w:szCs w:val="20"/>
        </w:rPr>
        <w:t xml:space="preserve"> 3, co powodowało brak możliwości wybrania oferty złożonej przez wykonawcę jako najkorzystniejszej;</w:t>
      </w:r>
    </w:p>
    <w:p w:rsidR="00F06AE6" w:rsidRPr="00746412" w:rsidRDefault="00803F42" w:rsidP="00803F42">
      <w:pPr>
        <w:pStyle w:val="Default"/>
        <w:numPr>
          <w:ilvl w:val="0"/>
          <w:numId w:val="22"/>
        </w:numPr>
        <w:spacing w:after="120" w:line="276" w:lineRule="auto"/>
        <w:jc w:val="both"/>
        <w:rPr>
          <w:sz w:val="20"/>
          <w:szCs w:val="20"/>
        </w:rPr>
      </w:pPr>
      <w:r>
        <w:rPr>
          <w:sz w:val="20"/>
          <w:szCs w:val="20"/>
        </w:rPr>
        <w:t>W</w:t>
      </w:r>
      <w:r w:rsidR="00F06AE6" w:rsidRPr="00746412">
        <w:rPr>
          <w:sz w:val="20"/>
          <w:szCs w:val="20"/>
        </w:rPr>
        <w:t xml:space="preserve">ykonawca, którego oferta została wybrana: </w:t>
      </w:r>
    </w:p>
    <w:p w:rsidR="00F06AE6" w:rsidRPr="00746412" w:rsidRDefault="00F06AE6" w:rsidP="00803F42">
      <w:pPr>
        <w:pStyle w:val="Default"/>
        <w:numPr>
          <w:ilvl w:val="1"/>
          <w:numId w:val="22"/>
        </w:numPr>
        <w:spacing w:after="120" w:line="276" w:lineRule="auto"/>
        <w:jc w:val="both"/>
        <w:rPr>
          <w:sz w:val="20"/>
          <w:szCs w:val="20"/>
        </w:rPr>
      </w:pPr>
      <w:r w:rsidRPr="00746412">
        <w:rPr>
          <w:sz w:val="20"/>
          <w:szCs w:val="20"/>
        </w:rPr>
        <w:t xml:space="preserve">odmówił podpisania umowy w sprawie zamówienia publicznego na warunkach określonych w ofercie, </w:t>
      </w:r>
    </w:p>
    <w:p w:rsidR="00F06AE6" w:rsidRPr="00746412" w:rsidRDefault="00F06AE6" w:rsidP="00803F42">
      <w:pPr>
        <w:pStyle w:val="Default"/>
        <w:numPr>
          <w:ilvl w:val="1"/>
          <w:numId w:val="22"/>
        </w:numPr>
        <w:spacing w:after="120" w:line="276" w:lineRule="auto"/>
        <w:jc w:val="both"/>
        <w:rPr>
          <w:sz w:val="20"/>
          <w:szCs w:val="20"/>
        </w:rPr>
      </w:pPr>
      <w:r w:rsidRPr="00746412">
        <w:rPr>
          <w:sz w:val="20"/>
          <w:szCs w:val="20"/>
        </w:rPr>
        <w:t xml:space="preserve">nie wniósł wymaganego zabezpieczenia należytego wykonania umowy, </w:t>
      </w:r>
    </w:p>
    <w:p w:rsidR="00F06AE6" w:rsidRPr="00746412" w:rsidRDefault="00F06AE6" w:rsidP="00803F42">
      <w:pPr>
        <w:pStyle w:val="Default"/>
        <w:numPr>
          <w:ilvl w:val="1"/>
          <w:numId w:val="22"/>
        </w:numPr>
        <w:spacing w:after="120" w:line="276" w:lineRule="auto"/>
        <w:jc w:val="both"/>
        <w:rPr>
          <w:sz w:val="20"/>
          <w:szCs w:val="20"/>
        </w:rPr>
      </w:pPr>
      <w:r w:rsidRPr="00746412">
        <w:rPr>
          <w:sz w:val="20"/>
          <w:szCs w:val="20"/>
        </w:rPr>
        <w:t xml:space="preserve">zawarcie umowy w sprawie zamówienia publicznego stało się niemożliwe z przyczyn leżących po stronie wykonawcy. </w:t>
      </w:r>
    </w:p>
    <w:p w:rsidR="00F06AE6" w:rsidRPr="00746412" w:rsidRDefault="00F06AE6" w:rsidP="00803F42">
      <w:pPr>
        <w:pStyle w:val="Default"/>
        <w:numPr>
          <w:ilvl w:val="0"/>
          <w:numId w:val="19"/>
        </w:numPr>
        <w:spacing w:after="120" w:line="276" w:lineRule="auto"/>
        <w:jc w:val="both"/>
        <w:rPr>
          <w:sz w:val="20"/>
          <w:szCs w:val="20"/>
        </w:rPr>
      </w:pPr>
      <w:r w:rsidRPr="00746412">
        <w:rPr>
          <w:sz w:val="20"/>
          <w:szCs w:val="20"/>
        </w:rPr>
        <w:t xml:space="preserve">W ofercie należy podać numer konta (w przypadku wadium wniesionego w pieniądzu) lub adres (w pozostałych przypadkach), na jakie Zamawiający dokona zwrotu wadium. </w:t>
      </w:r>
    </w:p>
    <w:p w:rsidR="007A131E" w:rsidRDefault="007A131E" w:rsidP="00803F42">
      <w:pPr>
        <w:pStyle w:val="Default"/>
        <w:spacing w:after="120" w:line="276" w:lineRule="auto"/>
        <w:rPr>
          <w:sz w:val="20"/>
          <w:szCs w:val="20"/>
        </w:rPr>
      </w:pPr>
    </w:p>
    <w:p w:rsidR="00803F42" w:rsidRPr="00746412" w:rsidRDefault="00803F42" w:rsidP="00803F42">
      <w:pPr>
        <w:pStyle w:val="Default"/>
        <w:spacing w:after="120" w:line="276" w:lineRule="auto"/>
        <w:rPr>
          <w:sz w:val="20"/>
          <w:szCs w:val="20"/>
        </w:rPr>
      </w:pPr>
    </w:p>
    <w:p w:rsidR="007A131E" w:rsidRPr="00746412" w:rsidRDefault="00F06AE6" w:rsidP="00803F42">
      <w:pPr>
        <w:pStyle w:val="Default"/>
        <w:spacing w:after="120" w:line="276" w:lineRule="auto"/>
        <w:jc w:val="both"/>
        <w:rPr>
          <w:b/>
          <w:sz w:val="20"/>
          <w:szCs w:val="20"/>
        </w:rPr>
      </w:pPr>
      <w:r w:rsidRPr="00746412">
        <w:rPr>
          <w:b/>
          <w:sz w:val="20"/>
          <w:szCs w:val="20"/>
        </w:rPr>
        <w:t xml:space="preserve">10.2. Zabezpieczenie należytego wykonania umowy </w:t>
      </w:r>
    </w:p>
    <w:p w:rsidR="00F06AE6"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Wykonawca, którego oferta zostanie wybrana, zobowiązany jest wnieść najpóźniej w dniu podpisania umowy zabezpieczenie należytego wykonania umowy w wysokości </w:t>
      </w:r>
      <w:r w:rsidR="008F03B6" w:rsidRPr="00746412">
        <w:rPr>
          <w:sz w:val="20"/>
          <w:szCs w:val="20"/>
        </w:rPr>
        <w:t xml:space="preserve">5 </w:t>
      </w:r>
      <w:r w:rsidR="00432A10" w:rsidRPr="00746412">
        <w:rPr>
          <w:sz w:val="20"/>
          <w:szCs w:val="20"/>
        </w:rPr>
        <w:t xml:space="preserve">% </w:t>
      </w:r>
      <w:r w:rsidRPr="00746412">
        <w:rPr>
          <w:sz w:val="20"/>
          <w:szCs w:val="20"/>
        </w:rPr>
        <w:t xml:space="preserve"> ceny ofertowej brutto za wykonanie przedmiotu umowy.</w:t>
      </w:r>
    </w:p>
    <w:p w:rsidR="00F06AE6"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Zabezpieczenie może być wniesione w: </w:t>
      </w:r>
    </w:p>
    <w:p w:rsidR="00F06AE6" w:rsidRPr="00746412" w:rsidRDefault="00F06AE6" w:rsidP="00803F42">
      <w:pPr>
        <w:pStyle w:val="Default"/>
        <w:numPr>
          <w:ilvl w:val="0"/>
          <w:numId w:val="24"/>
        </w:numPr>
        <w:spacing w:after="120" w:line="276" w:lineRule="auto"/>
        <w:jc w:val="both"/>
        <w:rPr>
          <w:sz w:val="20"/>
          <w:szCs w:val="20"/>
        </w:rPr>
      </w:pPr>
      <w:r w:rsidRPr="00746412">
        <w:rPr>
          <w:sz w:val="20"/>
          <w:szCs w:val="20"/>
        </w:rPr>
        <w:t xml:space="preserve">pieniądzu, </w:t>
      </w:r>
    </w:p>
    <w:p w:rsidR="00F06AE6" w:rsidRPr="00746412" w:rsidRDefault="00F06AE6" w:rsidP="00803F42">
      <w:pPr>
        <w:pStyle w:val="Default"/>
        <w:numPr>
          <w:ilvl w:val="0"/>
          <w:numId w:val="24"/>
        </w:numPr>
        <w:spacing w:after="120" w:line="276" w:lineRule="auto"/>
        <w:jc w:val="both"/>
        <w:rPr>
          <w:sz w:val="20"/>
          <w:szCs w:val="20"/>
        </w:rPr>
      </w:pPr>
      <w:r w:rsidRPr="00746412">
        <w:rPr>
          <w:sz w:val="20"/>
          <w:szCs w:val="20"/>
        </w:rPr>
        <w:t xml:space="preserve">poręczeniach bankowych lub poręczeniach spółdzielczej kasy oszczędnościowo-kredytowej, z tym że zobowiązanie kasy jest zawsze zobowiązaniem pieniężnym, </w:t>
      </w:r>
    </w:p>
    <w:p w:rsidR="00F06AE6" w:rsidRPr="00746412" w:rsidRDefault="00F06AE6" w:rsidP="00803F42">
      <w:pPr>
        <w:pStyle w:val="Default"/>
        <w:numPr>
          <w:ilvl w:val="0"/>
          <w:numId w:val="24"/>
        </w:numPr>
        <w:spacing w:after="120" w:line="276" w:lineRule="auto"/>
        <w:jc w:val="both"/>
        <w:rPr>
          <w:sz w:val="20"/>
          <w:szCs w:val="20"/>
        </w:rPr>
      </w:pPr>
      <w:r w:rsidRPr="00746412">
        <w:rPr>
          <w:sz w:val="20"/>
          <w:szCs w:val="20"/>
        </w:rPr>
        <w:t xml:space="preserve">gwarancjach bankowych, </w:t>
      </w:r>
    </w:p>
    <w:p w:rsidR="00F06AE6" w:rsidRPr="00746412" w:rsidRDefault="00F06AE6" w:rsidP="00803F42">
      <w:pPr>
        <w:pStyle w:val="Default"/>
        <w:numPr>
          <w:ilvl w:val="0"/>
          <w:numId w:val="24"/>
        </w:numPr>
        <w:spacing w:after="120" w:line="276" w:lineRule="auto"/>
        <w:jc w:val="both"/>
        <w:rPr>
          <w:sz w:val="20"/>
          <w:szCs w:val="20"/>
        </w:rPr>
      </w:pPr>
      <w:r w:rsidRPr="00746412">
        <w:rPr>
          <w:sz w:val="20"/>
          <w:szCs w:val="20"/>
        </w:rPr>
        <w:lastRenderedPageBreak/>
        <w:t>gwarancjach ubezpieczeniowych,</w:t>
      </w:r>
    </w:p>
    <w:p w:rsidR="00792ADD" w:rsidRPr="00803F42" w:rsidRDefault="00F06AE6" w:rsidP="00803F42">
      <w:pPr>
        <w:pStyle w:val="Default"/>
        <w:numPr>
          <w:ilvl w:val="0"/>
          <w:numId w:val="24"/>
        </w:numPr>
        <w:spacing w:after="120" w:line="276" w:lineRule="auto"/>
        <w:jc w:val="both"/>
        <w:rPr>
          <w:sz w:val="20"/>
          <w:szCs w:val="20"/>
        </w:rPr>
      </w:pPr>
      <w:r w:rsidRPr="00746412">
        <w:rPr>
          <w:sz w:val="20"/>
          <w:szCs w:val="20"/>
        </w:rPr>
        <w:t xml:space="preserve">poręczeniach udzielanych przez podmioty, o których mowa w art. 6b ust. 5 pkt 2 ustawy z dnia 9 listopada 2000 r. o utworzeniu Polskiej Agencji Rozwoju Przedsiębiorczości (Dz. U. z 2007 r. Nr 42, poz.275 z późn. zm.). </w:t>
      </w:r>
    </w:p>
    <w:p w:rsidR="00792ADD" w:rsidRPr="00803F42" w:rsidRDefault="00792ADD" w:rsidP="00803F42">
      <w:pPr>
        <w:pStyle w:val="Default"/>
        <w:spacing w:after="120" w:line="276" w:lineRule="auto"/>
        <w:jc w:val="both"/>
        <w:rPr>
          <w:i/>
          <w:sz w:val="20"/>
          <w:szCs w:val="20"/>
        </w:rPr>
      </w:pPr>
      <w:r w:rsidRPr="00803F42">
        <w:rPr>
          <w:i/>
          <w:sz w:val="20"/>
          <w:szCs w:val="20"/>
        </w:rPr>
        <w:t>Zamawiający nie wyraża zgody na wniesienie zabezpieczenia w innej formie niż wymienione powyżej</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Zabezpieczenie wnoszone w pieniądzu Wykonawca wpłaca przelewem na rachunek bankowy nr Bank Spółdzielczy nr 26 8493 0004 0000 0062 4903 0003.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W przypadku wniesienia wadium w pieniądzu Wykonawca może wyrazić zgodę na zaliczenie kwoty wadium na poczet zabezpieczenia.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Jeżeli zabezpieczenie wniesiono w pieniądzu, Zamawiający przechowuje je na oprocentowanym rachunku bankowym.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Wykonawca zobowiązany będzie do wniesienia zabezpieczenia, o którym mowa w niniejszej SIWZ, na cały okres realizacji umowy.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Wykonawca może w trakcie realizacji umowy dokonać zmiany formy zabezpieczenia na jedną lub kilka form wymienionych w niniejszej SIWZ.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Zabezpieczenie wnoszone w innej formie niż pieniądz powinno uwzględniać zabezpieczenie należytego wykonania umowy w wysokości 100% całego zabezpieczenia z terminem do zakończenia przedmiotu umowy.</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Zabezpieczenie należytego wykonania umowy, które zastało wniesione w pieniądzu (70 %kwoty zabezpieczenia), o którym mowa w ust. 1, zostanie zwrócone w terminie 30 dni od dnia wykonania zamówienia i uznania go przez Zamawiającego za należycie wykonane.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30 % kwoty zabezpieczenia należytego wykonania umowy pozostawione jest na zabezpieczenie roszczeń z tytułu rękojmi za wady.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Jeżeli część zabezpieczenia zostanie wykorzystana na pokrycie kosztów związanych z usuwaniem wad, to zwrotowi podlega pozostała po potrąceniu część zabezpieczenia.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Zamawiający zwróci zabezpieczenie wniesione w pieniądzu wraz z odsetkami wynikającymi z umowy rachunku bankowego, na którym było ono przechowywane, pomniejszone o koszty prowadzenia tego rachunku oraz prowizji bankowej za przelew pieniędzy na rachunek bankowy Wykonawcy. </w:t>
      </w:r>
    </w:p>
    <w:p w:rsidR="00792ADD" w:rsidRPr="00746412" w:rsidRDefault="00F06AE6" w:rsidP="00803F42">
      <w:pPr>
        <w:pStyle w:val="Default"/>
        <w:numPr>
          <w:ilvl w:val="0"/>
          <w:numId w:val="23"/>
        </w:numPr>
        <w:spacing w:after="120" w:line="276" w:lineRule="auto"/>
        <w:jc w:val="both"/>
        <w:rPr>
          <w:sz w:val="20"/>
          <w:szCs w:val="20"/>
        </w:rPr>
      </w:pPr>
      <w:r w:rsidRPr="00746412">
        <w:rPr>
          <w:sz w:val="20"/>
          <w:szCs w:val="20"/>
        </w:rPr>
        <w:t xml:space="preserve">Jeżeli zabezpieczenie wniesiono w formie gwarancji bankowych lub ubezpieczeniowych, gwarancja musi zawierać deklarację o nieodwołalnej i bezwarunkowej zapłacie na pierwsze pisemne wezwanie Zamawiającego kwoty zabezpieczenia. </w:t>
      </w:r>
    </w:p>
    <w:p w:rsidR="00F06AE6" w:rsidRPr="00746412" w:rsidRDefault="00F06AE6" w:rsidP="00803F42">
      <w:pPr>
        <w:pStyle w:val="Default"/>
        <w:numPr>
          <w:ilvl w:val="0"/>
          <w:numId w:val="23"/>
        </w:numPr>
        <w:spacing w:after="120" w:line="276" w:lineRule="auto"/>
        <w:jc w:val="both"/>
        <w:rPr>
          <w:sz w:val="20"/>
          <w:szCs w:val="20"/>
        </w:rPr>
      </w:pPr>
      <w:r w:rsidRPr="00746412">
        <w:rPr>
          <w:sz w:val="20"/>
          <w:szCs w:val="20"/>
        </w:rPr>
        <w:t>Zmiany formy gwarancyjnej należytego wykonania umowy mogą być dokonywane z zachowaniem ciągłości i bez zmniejszania wysokości, a w szczególnych wypadkach określonych ustawą Pzp za zgodą Zamawiającego.</w:t>
      </w:r>
    </w:p>
    <w:p w:rsidR="00F06AE6" w:rsidRPr="00746412" w:rsidRDefault="00F06AE6" w:rsidP="00803F42">
      <w:pPr>
        <w:pStyle w:val="Default"/>
        <w:spacing w:after="120" w:line="276" w:lineRule="auto"/>
        <w:rPr>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11.</w:t>
      </w:r>
    </w:p>
    <w:p w:rsidR="00F06AE6" w:rsidRPr="00746412" w:rsidRDefault="00F06AE6" w:rsidP="00803F42">
      <w:pPr>
        <w:pStyle w:val="Default"/>
        <w:spacing w:after="120" w:line="276" w:lineRule="auto"/>
        <w:jc w:val="center"/>
        <w:rPr>
          <w:sz w:val="20"/>
          <w:szCs w:val="20"/>
        </w:rPr>
      </w:pPr>
      <w:r w:rsidRPr="00746412">
        <w:rPr>
          <w:b/>
          <w:bCs/>
          <w:sz w:val="20"/>
          <w:szCs w:val="20"/>
        </w:rPr>
        <w:t>Warunki zmiany umowy</w:t>
      </w:r>
    </w:p>
    <w:p w:rsidR="00792ADD" w:rsidRPr="00746412" w:rsidRDefault="00792ADD" w:rsidP="00803F42">
      <w:pPr>
        <w:pStyle w:val="Default"/>
        <w:spacing w:after="120" w:line="276" w:lineRule="auto"/>
        <w:rPr>
          <w:sz w:val="20"/>
          <w:szCs w:val="20"/>
        </w:rPr>
      </w:pPr>
    </w:p>
    <w:p w:rsidR="00F06AE6" w:rsidRPr="00746412" w:rsidRDefault="00F06AE6" w:rsidP="00803F42">
      <w:pPr>
        <w:pStyle w:val="Default"/>
        <w:spacing w:after="120" w:line="276" w:lineRule="auto"/>
        <w:jc w:val="both"/>
        <w:rPr>
          <w:sz w:val="20"/>
          <w:szCs w:val="20"/>
        </w:rPr>
      </w:pPr>
      <w:r w:rsidRPr="00746412">
        <w:rPr>
          <w:sz w:val="20"/>
          <w:szCs w:val="20"/>
        </w:rPr>
        <w:t xml:space="preserve">Zmiana istotnych postanowień Umowy jest możliwa tylko w zakresie wynikającym z treści art. 144 ustawy, tj. w przypadkach i na warunkach określonych w paragrafie 9 wzoru umowy, stanowiącego </w:t>
      </w:r>
      <w:r w:rsidRPr="00746412">
        <w:rPr>
          <w:b/>
          <w:bCs/>
          <w:sz w:val="20"/>
          <w:szCs w:val="20"/>
        </w:rPr>
        <w:t>załącznik nr 2 do SIWZ</w:t>
      </w:r>
      <w:r w:rsidRPr="00746412">
        <w:rPr>
          <w:sz w:val="20"/>
          <w:szCs w:val="20"/>
        </w:rPr>
        <w:t xml:space="preserve">. </w:t>
      </w:r>
    </w:p>
    <w:p w:rsidR="00792ADD" w:rsidRPr="00746412" w:rsidRDefault="00792ADD" w:rsidP="00803F42">
      <w:pPr>
        <w:pStyle w:val="Default"/>
        <w:spacing w:after="120" w:line="276" w:lineRule="auto"/>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12.</w:t>
      </w:r>
    </w:p>
    <w:p w:rsidR="00F06AE6" w:rsidRPr="00746412" w:rsidRDefault="00F06AE6" w:rsidP="00803F42">
      <w:pPr>
        <w:pStyle w:val="Default"/>
        <w:spacing w:after="120" w:line="276" w:lineRule="auto"/>
        <w:jc w:val="center"/>
        <w:rPr>
          <w:sz w:val="20"/>
          <w:szCs w:val="20"/>
        </w:rPr>
      </w:pPr>
      <w:r w:rsidRPr="00746412">
        <w:rPr>
          <w:b/>
          <w:bCs/>
          <w:sz w:val="20"/>
          <w:szCs w:val="20"/>
        </w:rPr>
        <w:t>Pouczenie o środkach ochrony prawnej</w:t>
      </w:r>
    </w:p>
    <w:p w:rsidR="00F06AE6" w:rsidRPr="00746412" w:rsidRDefault="00F06AE6" w:rsidP="00803F42">
      <w:pPr>
        <w:pStyle w:val="Default"/>
        <w:spacing w:after="120" w:line="276" w:lineRule="auto"/>
        <w:jc w:val="center"/>
        <w:rPr>
          <w:b/>
          <w:bCs/>
          <w:sz w:val="20"/>
          <w:szCs w:val="20"/>
        </w:rPr>
      </w:pPr>
      <w:r w:rsidRPr="00746412">
        <w:rPr>
          <w:b/>
          <w:bCs/>
          <w:sz w:val="20"/>
          <w:szCs w:val="20"/>
        </w:rPr>
        <w:t>przysługujących wykonawcy w toku postępowania o udzielenie zamówienia</w:t>
      </w:r>
    </w:p>
    <w:p w:rsidR="00F06AE6" w:rsidRPr="00746412" w:rsidRDefault="00B826A4" w:rsidP="00803F42">
      <w:pPr>
        <w:pStyle w:val="Default"/>
        <w:spacing w:after="120" w:line="276" w:lineRule="auto"/>
        <w:jc w:val="both"/>
        <w:rPr>
          <w:sz w:val="20"/>
          <w:szCs w:val="20"/>
        </w:rPr>
      </w:pPr>
      <w:r w:rsidRPr="00746412">
        <w:rPr>
          <w:sz w:val="20"/>
          <w:szCs w:val="20"/>
        </w:rPr>
        <w:t>Wykonawcom, a także innym osobom, jeżeli ich interes prawny w uzyskaniu zamówienia doznał lub może doznać uszczerbku w wyniku naruszenia przez Zamawiającego przepisów ustawy Pzp, przysługują środki ochrony prawnej na zasadach określonych w Dziale VI cytowanej wyżej ustawy Pzp.</w:t>
      </w:r>
    </w:p>
    <w:p w:rsidR="005B2AD3" w:rsidRPr="00746412" w:rsidRDefault="005B2AD3" w:rsidP="00803F42">
      <w:pPr>
        <w:pStyle w:val="Default"/>
        <w:spacing w:after="120" w:line="276" w:lineRule="auto"/>
        <w:rPr>
          <w:b/>
          <w:bCs/>
          <w:sz w:val="20"/>
          <w:szCs w:val="20"/>
        </w:rPr>
      </w:pPr>
    </w:p>
    <w:p w:rsidR="005B2AD3" w:rsidRPr="00746412" w:rsidRDefault="005B2AD3" w:rsidP="00803F42">
      <w:pPr>
        <w:pStyle w:val="Default"/>
        <w:spacing w:after="120" w:line="276" w:lineRule="auto"/>
        <w:rPr>
          <w:b/>
          <w:bCs/>
          <w:sz w:val="20"/>
          <w:szCs w:val="20"/>
        </w:rPr>
      </w:pPr>
    </w:p>
    <w:p w:rsidR="00F06AE6" w:rsidRPr="00746412" w:rsidRDefault="00F06AE6" w:rsidP="00803F42">
      <w:pPr>
        <w:pStyle w:val="Default"/>
        <w:spacing w:after="120" w:line="276" w:lineRule="auto"/>
        <w:jc w:val="center"/>
        <w:rPr>
          <w:sz w:val="20"/>
          <w:szCs w:val="20"/>
        </w:rPr>
      </w:pPr>
      <w:r w:rsidRPr="00746412">
        <w:rPr>
          <w:b/>
          <w:bCs/>
          <w:sz w:val="20"/>
          <w:szCs w:val="20"/>
        </w:rPr>
        <w:t>Rozdział 13.</w:t>
      </w:r>
    </w:p>
    <w:p w:rsidR="00F06AE6" w:rsidRPr="00746412" w:rsidRDefault="00F06AE6" w:rsidP="00803F42">
      <w:pPr>
        <w:pStyle w:val="Default"/>
        <w:spacing w:after="120" w:line="276" w:lineRule="auto"/>
        <w:jc w:val="center"/>
        <w:rPr>
          <w:sz w:val="20"/>
          <w:szCs w:val="20"/>
        </w:rPr>
      </w:pPr>
      <w:r w:rsidRPr="00746412">
        <w:rPr>
          <w:b/>
          <w:bCs/>
          <w:sz w:val="20"/>
          <w:szCs w:val="20"/>
        </w:rPr>
        <w:t>Załączniki</w:t>
      </w:r>
    </w:p>
    <w:p w:rsidR="00792ADD" w:rsidRPr="00746412" w:rsidRDefault="00792ADD" w:rsidP="00803F42">
      <w:pPr>
        <w:pStyle w:val="Default"/>
        <w:spacing w:after="120" w:line="276" w:lineRule="auto"/>
        <w:rPr>
          <w:b/>
          <w:bCs/>
          <w:sz w:val="20"/>
          <w:szCs w:val="20"/>
        </w:rPr>
      </w:pPr>
    </w:p>
    <w:p w:rsidR="00F06AE6" w:rsidRPr="00746412" w:rsidRDefault="00F06AE6" w:rsidP="00803F42">
      <w:pPr>
        <w:pStyle w:val="Default"/>
        <w:spacing w:after="120" w:line="276" w:lineRule="auto"/>
        <w:rPr>
          <w:sz w:val="20"/>
          <w:szCs w:val="20"/>
        </w:rPr>
      </w:pPr>
      <w:r w:rsidRPr="00746412">
        <w:rPr>
          <w:b/>
          <w:bCs/>
          <w:sz w:val="20"/>
          <w:szCs w:val="20"/>
        </w:rPr>
        <w:t xml:space="preserve">Wykaz załączników do SIWZ: </w:t>
      </w:r>
    </w:p>
    <w:p w:rsidR="00792ADD" w:rsidRPr="00746412" w:rsidRDefault="00792ADD" w:rsidP="00803F42">
      <w:pPr>
        <w:pStyle w:val="Default"/>
        <w:spacing w:after="120" w:line="276" w:lineRule="auto"/>
        <w:rPr>
          <w:sz w:val="20"/>
          <w:szCs w:val="20"/>
        </w:rPr>
      </w:pPr>
    </w:p>
    <w:p w:rsidR="00F06AE6" w:rsidRPr="00746412" w:rsidRDefault="00F06AE6" w:rsidP="00803F42">
      <w:pPr>
        <w:pStyle w:val="Default"/>
        <w:spacing w:after="120" w:line="276" w:lineRule="auto"/>
        <w:jc w:val="both"/>
        <w:rPr>
          <w:sz w:val="20"/>
          <w:szCs w:val="20"/>
        </w:rPr>
      </w:pPr>
      <w:r w:rsidRPr="00746412">
        <w:rPr>
          <w:sz w:val="20"/>
          <w:szCs w:val="20"/>
        </w:rPr>
        <w:t>Załącznik Nr 1 – Szczegółowy Opis Przedmiotu Zamówienia</w:t>
      </w:r>
      <w:r w:rsidR="006D54C1" w:rsidRPr="00746412">
        <w:rPr>
          <w:sz w:val="20"/>
          <w:szCs w:val="20"/>
        </w:rPr>
        <w:t xml:space="preserve"> i warunki realizacji</w:t>
      </w:r>
      <w:r w:rsidRPr="00746412">
        <w:rPr>
          <w:sz w:val="20"/>
          <w:szCs w:val="20"/>
        </w:rPr>
        <w:t xml:space="preserve">, </w:t>
      </w:r>
    </w:p>
    <w:p w:rsidR="00F06AE6" w:rsidRPr="00746412" w:rsidRDefault="00F06AE6" w:rsidP="00803F42">
      <w:pPr>
        <w:pStyle w:val="Default"/>
        <w:spacing w:after="120" w:line="276" w:lineRule="auto"/>
        <w:jc w:val="both"/>
        <w:rPr>
          <w:sz w:val="20"/>
          <w:szCs w:val="20"/>
        </w:rPr>
      </w:pPr>
      <w:r w:rsidRPr="00746412">
        <w:rPr>
          <w:sz w:val="20"/>
          <w:szCs w:val="20"/>
        </w:rPr>
        <w:t xml:space="preserve">Załącznik Nr 2 - Wzór umowy, </w:t>
      </w:r>
    </w:p>
    <w:p w:rsidR="00F06AE6" w:rsidRPr="00746412" w:rsidRDefault="00F06AE6" w:rsidP="00803F42">
      <w:pPr>
        <w:pStyle w:val="Default"/>
        <w:spacing w:after="120" w:line="276" w:lineRule="auto"/>
        <w:jc w:val="both"/>
        <w:rPr>
          <w:sz w:val="20"/>
          <w:szCs w:val="20"/>
        </w:rPr>
      </w:pPr>
      <w:r w:rsidRPr="00746412">
        <w:rPr>
          <w:sz w:val="20"/>
          <w:szCs w:val="20"/>
        </w:rPr>
        <w:t xml:space="preserve">Załącznik Nr 3 – Wzór oświadczenia o spełnieniu warunków udziału w postępowaniu, </w:t>
      </w:r>
    </w:p>
    <w:p w:rsidR="00F06AE6" w:rsidRPr="00746412" w:rsidRDefault="00F06AE6" w:rsidP="00803F42">
      <w:pPr>
        <w:pStyle w:val="Default"/>
        <w:spacing w:after="120" w:line="276" w:lineRule="auto"/>
        <w:jc w:val="both"/>
        <w:rPr>
          <w:sz w:val="20"/>
          <w:szCs w:val="20"/>
        </w:rPr>
      </w:pPr>
      <w:r w:rsidRPr="00746412">
        <w:rPr>
          <w:sz w:val="20"/>
          <w:szCs w:val="20"/>
        </w:rPr>
        <w:t xml:space="preserve">Załącznik Nr 4 – Wzór oświadczenia Wykonawcy o braku podstaw do wykluczenia, </w:t>
      </w:r>
    </w:p>
    <w:p w:rsidR="00F06AE6" w:rsidRPr="00746412" w:rsidRDefault="00F06AE6" w:rsidP="00803F42">
      <w:pPr>
        <w:pStyle w:val="Default"/>
        <w:spacing w:after="120" w:line="276" w:lineRule="auto"/>
        <w:jc w:val="both"/>
        <w:rPr>
          <w:sz w:val="20"/>
          <w:szCs w:val="20"/>
        </w:rPr>
      </w:pPr>
      <w:r w:rsidRPr="00746412">
        <w:rPr>
          <w:sz w:val="20"/>
          <w:szCs w:val="20"/>
        </w:rPr>
        <w:t xml:space="preserve">Załącznik Nr 5 – Wzór informacji Wykonawcy, </w:t>
      </w:r>
    </w:p>
    <w:p w:rsidR="00F06AE6" w:rsidRPr="00746412" w:rsidRDefault="00F06AE6" w:rsidP="00803F42">
      <w:pPr>
        <w:pStyle w:val="Default"/>
        <w:spacing w:after="120" w:line="276" w:lineRule="auto"/>
        <w:jc w:val="both"/>
        <w:rPr>
          <w:sz w:val="20"/>
          <w:szCs w:val="20"/>
        </w:rPr>
      </w:pPr>
      <w:r w:rsidRPr="00746412">
        <w:rPr>
          <w:sz w:val="20"/>
          <w:szCs w:val="20"/>
        </w:rPr>
        <w:t xml:space="preserve">Załącznik Nr 6 – Wzór formularza ofertowego </w:t>
      </w:r>
    </w:p>
    <w:p w:rsidR="00F06AE6" w:rsidRPr="00746412" w:rsidRDefault="00FD289E" w:rsidP="00803F42">
      <w:pPr>
        <w:pStyle w:val="Default"/>
        <w:spacing w:after="120" w:line="276" w:lineRule="auto"/>
        <w:jc w:val="both"/>
        <w:rPr>
          <w:sz w:val="20"/>
          <w:szCs w:val="20"/>
        </w:rPr>
      </w:pPr>
      <w:r w:rsidRPr="00746412">
        <w:rPr>
          <w:sz w:val="20"/>
          <w:szCs w:val="20"/>
        </w:rPr>
        <w:t>Załącznik nr 7 – Wykaz usług,</w:t>
      </w:r>
    </w:p>
    <w:p w:rsidR="00DA7045" w:rsidRPr="00746412" w:rsidRDefault="00FD289E" w:rsidP="00803F42">
      <w:pPr>
        <w:pStyle w:val="Default"/>
        <w:spacing w:after="120" w:line="276" w:lineRule="auto"/>
        <w:jc w:val="both"/>
        <w:rPr>
          <w:sz w:val="20"/>
          <w:szCs w:val="20"/>
        </w:rPr>
      </w:pPr>
      <w:r w:rsidRPr="00746412">
        <w:rPr>
          <w:sz w:val="20"/>
          <w:szCs w:val="20"/>
        </w:rPr>
        <w:t>Załącznik nr 8 – Formularz rzeczowo – cenowy.</w:t>
      </w:r>
    </w:p>
    <w:sectPr w:rsidR="00DA7045" w:rsidRPr="00746412" w:rsidSect="008149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39" w:rsidRDefault="00CB3B39" w:rsidP="002D6209">
      <w:pPr>
        <w:spacing w:after="0" w:line="240" w:lineRule="auto"/>
      </w:pPr>
      <w:r>
        <w:separator/>
      </w:r>
    </w:p>
  </w:endnote>
  <w:endnote w:type="continuationSeparator" w:id="1">
    <w:p w:rsidR="00CB3B39" w:rsidRDefault="00CB3B39" w:rsidP="002D6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FA" w:rsidRPr="00E7098E" w:rsidRDefault="00506DFA" w:rsidP="00506DFA">
    <w:pPr>
      <w:pStyle w:val="Nagwek"/>
      <w:tabs>
        <w:tab w:val="clear" w:pos="4536"/>
        <w:tab w:val="clear" w:pos="9072"/>
        <w:tab w:val="center" w:pos="0"/>
        <w:tab w:val="right" w:pos="10490"/>
      </w:tabs>
      <w:spacing w:after="60"/>
      <w:jc w:val="center"/>
      <w:rPr>
        <w:rFonts w:ascii="Arial Narrow" w:hAnsi="Arial Narrow"/>
        <w:b/>
        <w:sz w:val="20"/>
        <w:szCs w:val="20"/>
      </w:rPr>
    </w:pPr>
    <w:r>
      <w:rPr>
        <w:rFonts w:ascii="Arial Narrow" w:hAnsi="Arial Narrow"/>
        <w:b/>
        <w:sz w:val="20"/>
        <w:szCs w:val="20"/>
      </w:rPr>
      <w:t>Fundusze Europejskie - dla r</w:t>
    </w:r>
    <w:r w:rsidRPr="00E7098E">
      <w:rPr>
        <w:rFonts w:ascii="Arial Narrow" w:hAnsi="Arial Narrow"/>
        <w:b/>
        <w:sz w:val="20"/>
        <w:szCs w:val="20"/>
      </w:rPr>
      <w:t>ozwoju Polski Wschodniej</w:t>
    </w:r>
  </w:p>
  <w:p w:rsidR="00506DFA" w:rsidRPr="00BD0D79" w:rsidRDefault="00506DFA" w:rsidP="00506DFA">
    <w:pPr>
      <w:pStyle w:val="Nagwek"/>
      <w:spacing w:after="60"/>
      <w:jc w:val="center"/>
      <w:rPr>
        <w:sz w:val="18"/>
        <w:szCs w:val="18"/>
      </w:rPr>
    </w:pPr>
    <w:r w:rsidRPr="00F272DE">
      <w:rPr>
        <w:rFonts w:ascii="Arial Narrow" w:hAnsi="Arial Narrow"/>
        <w:sz w:val="18"/>
        <w:szCs w:val="18"/>
      </w:rPr>
      <w:t xml:space="preserve">Projekt finansowany ze środków Europejskiego Funduszu Rozwoju Regionalnego w ramach Programu Operacyjnego </w:t>
    </w:r>
    <w:r>
      <w:rPr>
        <w:rFonts w:ascii="Arial Narrow" w:hAnsi="Arial Narrow"/>
        <w:sz w:val="18"/>
        <w:szCs w:val="18"/>
      </w:rPr>
      <w:br/>
    </w:r>
    <w:r w:rsidRPr="00F272DE">
      <w:rPr>
        <w:rFonts w:ascii="Arial Narrow" w:hAnsi="Arial Narrow"/>
        <w:sz w:val="18"/>
        <w:szCs w:val="18"/>
      </w:rPr>
      <w:t>Rozwój Polski Wschodniej 2007-2013</w:t>
    </w:r>
  </w:p>
  <w:p w:rsidR="00506DFA" w:rsidRDefault="00506D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39" w:rsidRDefault="00CB3B39" w:rsidP="002D6209">
      <w:pPr>
        <w:spacing w:after="0" w:line="240" w:lineRule="auto"/>
      </w:pPr>
      <w:r>
        <w:separator/>
      </w:r>
    </w:p>
  </w:footnote>
  <w:footnote w:type="continuationSeparator" w:id="1">
    <w:p w:rsidR="00CB3B39" w:rsidRDefault="00CB3B39" w:rsidP="002D6209">
      <w:pPr>
        <w:spacing w:after="0" w:line="240" w:lineRule="auto"/>
      </w:pPr>
      <w:r>
        <w:continuationSeparator/>
      </w:r>
    </w:p>
  </w:footnote>
  <w:footnote w:id="2">
    <w:p w:rsidR="002D6209" w:rsidRDefault="002D6209">
      <w:pPr>
        <w:pStyle w:val="Tekstprzypisudolnego"/>
      </w:pPr>
      <w:r>
        <w:rPr>
          <w:rStyle w:val="Odwoanieprzypisudolnego"/>
        </w:rPr>
        <w:footnoteRef/>
      </w:r>
      <w:r>
        <w:t xml:space="preserve"> nie dotyczy prostych elementów wyposażenia skrzynki np. taśmy naprawczej, łatek itp.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FA" w:rsidRDefault="00C1051D">
    <w:pPr>
      <w:pStyle w:val="Nagwek"/>
    </w:pPr>
    <w:r>
      <w:rPr>
        <w:noProof/>
      </w:rPr>
      <w:drawing>
        <wp:inline distT="0" distB="0" distL="0" distR="0">
          <wp:extent cx="5753100" cy="561975"/>
          <wp:effectExtent l="19050" t="0" r="0" b="0"/>
          <wp:docPr id="1" name="Obraz 1" descr="logotypy_porpw_mon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porpw_mono_nowe"/>
                  <pic:cNvPicPr>
                    <a:picLocks noChangeAspect="1" noChangeArrowheads="1"/>
                  </pic:cNvPicPr>
                </pic:nvPicPr>
                <pic:blipFill>
                  <a:blip r:embed="rId1"/>
                  <a:srcRect/>
                  <a:stretch>
                    <a:fillRect/>
                  </a:stretch>
                </pic:blipFill>
                <pic:spPr bwMode="auto">
                  <a:xfrm>
                    <a:off x="0" y="0"/>
                    <a:ext cx="5753100"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559"/>
    <w:multiLevelType w:val="hybridMultilevel"/>
    <w:tmpl w:val="C35E964C"/>
    <w:lvl w:ilvl="0" w:tplc="2C401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83F0B"/>
    <w:multiLevelType w:val="multilevel"/>
    <w:tmpl w:val="78083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87FCD"/>
    <w:multiLevelType w:val="hybridMultilevel"/>
    <w:tmpl w:val="4E94EF2A"/>
    <w:lvl w:ilvl="0" w:tplc="D5CECF08">
      <w:start w:val="1"/>
      <w:numFmt w:val="decimal"/>
      <w:lvlText w:val="%1."/>
      <w:lvlJc w:val="left"/>
      <w:pPr>
        <w:ind w:left="360" w:hanging="360"/>
      </w:pPr>
      <w:rPr>
        <w:rFonts w:hint="default"/>
      </w:rPr>
    </w:lvl>
    <w:lvl w:ilvl="1" w:tplc="DB9EF9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70BDA"/>
    <w:multiLevelType w:val="hybridMultilevel"/>
    <w:tmpl w:val="B48E3D34"/>
    <w:lvl w:ilvl="0" w:tplc="AC0CF564">
      <w:start w:val="1"/>
      <w:numFmt w:val="low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8BA6E61"/>
    <w:multiLevelType w:val="hybridMultilevel"/>
    <w:tmpl w:val="9348B670"/>
    <w:lvl w:ilvl="0" w:tplc="02B41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F6E65"/>
    <w:multiLevelType w:val="hybridMultilevel"/>
    <w:tmpl w:val="E132EB96"/>
    <w:lvl w:ilvl="0" w:tplc="BDF049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451745"/>
    <w:multiLevelType w:val="hybridMultilevel"/>
    <w:tmpl w:val="63A885BC"/>
    <w:lvl w:ilvl="0" w:tplc="993E81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E43F1"/>
    <w:multiLevelType w:val="hybridMultilevel"/>
    <w:tmpl w:val="27E04418"/>
    <w:lvl w:ilvl="0" w:tplc="993E81EC">
      <w:start w:val="1"/>
      <w:numFmt w:val="decimal"/>
      <w:lvlText w:val="%1)"/>
      <w:lvlJc w:val="left"/>
      <w:pPr>
        <w:ind w:left="720" w:hanging="360"/>
      </w:pPr>
      <w:rPr>
        <w:rFonts w:hint="default"/>
      </w:rPr>
    </w:lvl>
    <w:lvl w:ilvl="1" w:tplc="1632ED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5628C"/>
    <w:multiLevelType w:val="hybridMultilevel"/>
    <w:tmpl w:val="7E2E10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A07431"/>
    <w:multiLevelType w:val="hybridMultilevel"/>
    <w:tmpl w:val="A844A8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2405E1F"/>
    <w:multiLevelType w:val="hybridMultilevel"/>
    <w:tmpl w:val="4C62B652"/>
    <w:lvl w:ilvl="0" w:tplc="E91C6F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9462DD"/>
    <w:multiLevelType w:val="hybridMultilevel"/>
    <w:tmpl w:val="23806216"/>
    <w:lvl w:ilvl="0" w:tplc="0415000F">
      <w:start w:val="1"/>
      <w:numFmt w:val="decimal"/>
      <w:lvlText w:val="%1."/>
      <w:lvlJc w:val="left"/>
      <w:pPr>
        <w:ind w:left="360" w:hanging="360"/>
      </w:pPr>
      <w:rPr>
        <w:rFonts w:hint="default"/>
      </w:rPr>
    </w:lvl>
    <w:lvl w:ilvl="1" w:tplc="AA341CF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67A75D0"/>
    <w:multiLevelType w:val="hybridMultilevel"/>
    <w:tmpl w:val="65AE4C4A"/>
    <w:lvl w:ilvl="0" w:tplc="61FC70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99566A"/>
    <w:multiLevelType w:val="hybridMultilevel"/>
    <w:tmpl w:val="39722932"/>
    <w:lvl w:ilvl="0" w:tplc="993E81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607A3"/>
    <w:multiLevelType w:val="hybridMultilevel"/>
    <w:tmpl w:val="52EEF4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385295"/>
    <w:multiLevelType w:val="hybridMultilevel"/>
    <w:tmpl w:val="4A54E76E"/>
    <w:lvl w:ilvl="0" w:tplc="7FD466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2C420A"/>
    <w:multiLevelType w:val="hybridMultilevel"/>
    <w:tmpl w:val="7068C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8C94F98"/>
    <w:multiLevelType w:val="hybridMultilevel"/>
    <w:tmpl w:val="7E0608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1F19E6"/>
    <w:multiLevelType w:val="hybridMultilevel"/>
    <w:tmpl w:val="0EEA6B8E"/>
    <w:lvl w:ilvl="0" w:tplc="AC7ED2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BE253C"/>
    <w:multiLevelType w:val="hybridMultilevel"/>
    <w:tmpl w:val="60868C50"/>
    <w:lvl w:ilvl="0" w:tplc="7442789E">
      <w:start w:val="1"/>
      <w:numFmt w:val="decimal"/>
      <w:lvlText w:val="%1)"/>
      <w:lvlJc w:val="left"/>
      <w:pPr>
        <w:ind w:left="2563" w:hanging="360"/>
      </w:pPr>
      <w:rPr>
        <w:b w:val="0"/>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
    <w:nsid w:val="30F60B65"/>
    <w:multiLevelType w:val="hybridMultilevel"/>
    <w:tmpl w:val="8DB03FE8"/>
    <w:lvl w:ilvl="0" w:tplc="5B5A1844">
      <w:start w:val="1"/>
      <w:numFmt w:val="lowerLetter"/>
      <w:lvlText w:val="%1)"/>
      <w:lvlJc w:val="left"/>
      <w:pPr>
        <w:ind w:left="25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F945C6"/>
    <w:multiLevelType w:val="hybridMultilevel"/>
    <w:tmpl w:val="1E74ABC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39D4945"/>
    <w:multiLevelType w:val="hybridMultilevel"/>
    <w:tmpl w:val="9D3EBE2E"/>
    <w:lvl w:ilvl="0" w:tplc="DCB83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3E67D2"/>
    <w:multiLevelType w:val="hybridMultilevel"/>
    <w:tmpl w:val="602AAB4A"/>
    <w:lvl w:ilvl="0" w:tplc="C1A68ACE">
      <w:start w:val="1"/>
      <w:numFmt w:val="decimal"/>
      <w:lvlText w:val="%1."/>
      <w:lvlJc w:val="left"/>
      <w:pPr>
        <w:ind w:left="360" w:hanging="360"/>
      </w:pPr>
      <w:rPr>
        <w:rFonts w:hint="default"/>
      </w:rPr>
    </w:lvl>
    <w:lvl w:ilvl="1" w:tplc="DB9EF9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B7661A"/>
    <w:multiLevelType w:val="hybridMultilevel"/>
    <w:tmpl w:val="A322FC98"/>
    <w:lvl w:ilvl="0" w:tplc="5AB42E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1911F03"/>
    <w:multiLevelType w:val="hybridMultilevel"/>
    <w:tmpl w:val="CFF6A48A"/>
    <w:lvl w:ilvl="0" w:tplc="AC0CF564">
      <w:start w:val="1"/>
      <w:numFmt w:val="lowerLetter"/>
      <w:lvlText w:val="%1)"/>
      <w:lvlJc w:val="left"/>
      <w:pPr>
        <w:ind w:left="2563" w:hanging="360"/>
      </w:pPr>
      <w:rPr>
        <w:rFonts w:hint="default"/>
        <w:b w:val="0"/>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6">
    <w:nsid w:val="4F78701D"/>
    <w:multiLevelType w:val="hybridMultilevel"/>
    <w:tmpl w:val="30A0B71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50E35B0F"/>
    <w:multiLevelType w:val="hybridMultilevel"/>
    <w:tmpl w:val="4A8666A6"/>
    <w:lvl w:ilvl="0" w:tplc="5AB42E4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55FB54A5"/>
    <w:multiLevelType w:val="hybridMultilevel"/>
    <w:tmpl w:val="FE3CFEF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nsid w:val="5A041EEE"/>
    <w:multiLevelType w:val="hybridMultilevel"/>
    <w:tmpl w:val="71C27CA2"/>
    <w:lvl w:ilvl="0" w:tplc="6E08A69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9807B8"/>
    <w:multiLevelType w:val="hybridMultilevel"/>
    <w:tmpl w:val="9A763384"/>
    <w:lvl w:ilvl="0" w:tplc="04150011">
      <w:start w:val="1"/>
      <w:numFmt w:val="decimal"/>
      <w:lvlText w:val="%1)"/>
      <w:lvlJc w:val="left"/>
      <w:pPr>
        <w:ind w:left="360" w:hanging="360"/>
      </w:pPr>
      <w:rPr>
        <w:rFonts w:hint="default"/>
      </w:rPr>
    </w:lvl>
    <w:lvl w:ilvl="1" w:tplc="AA341CF8">
      <w:start w:val="1"/>
      <w:numFmt w:val="decimal"/>
      <w:lvlText w:val="%2."/>
      <w:lvlJc w:val="left"/>
      <w:pPr>
        <w:ind w:left="1080" w:hanging="360"/>
      </w:pPr>
      <w:rPr>
        <w:rFonts w:hint="default"/>
      </w:rPr>
    </w:lvl>
    <w:lvl w:ilvl="2" w:tplc="AC0CF564">
      <w:start w:val="1"/>
      <w:numFmt w:val="lowerLetter"/>
      <w:lvlText w:val="%3)"/>
      <w:lvlJc w:val="left"/>
      <w:pPr>
        <w:ind w:left="1980" w:hanging="360"/>
      </w:pPr>
      <w:rPr>
        <w:rFonts w:hint="default"/>
      </w:rPr>
    </w:lvl>
    <w:lvl w:ilvl="3" w:tplc="AC0CF564">
      <w:start w:val="1"/>
      <w:numFmt w:val="lowerLetter"/>
      <w:lvlText w:val="%4)"/>
      <w:lvlJc w:val="left"/>
      <w:pPr>
        <w:ind w:left="2520" w:hanging="360"/>
      </w:pPr>
      <w:rPr>
        <w:rFonts w:hint="default"/>
      </w:rPr>
    </w:lvl>
    <w:lvl w:ilvl="4" w:tplc="0E16C47A">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086A8B"/>
    <w:multiLevelType w:val="hybridMultilevel"/>
    <w:tmpl w:val="28080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9826EF4"/>
    <w:multiLevelType w:val="hybridMultilevel"/>
    <w:tmpl w:val="940E6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AF2322"/>
    <w:multiLevelType w:val="hybridMultilevel"/>
    <w:tmpl w:val="8882795E"/>
    <w:lvl w:ilvl="0" w:tplc="71E03D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EE64EC5"/>
    <w:multiLevelType w:val="hybridMultilevel"/>
    <w:tmpl w:val="F27AEF2C"/>
    <w:lvl w:ilvl="0" w:tplc="71A68DDC">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3474DAA"/>
    <w:multiLevelType w:val="hybridMultilevel"/>
    <w:tmpl w:val="B1BC2BE4"/>
    <w:lvl w:ilvl="0" w:tplc="868C4D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7246798"/>
    <w:multiLevelType w:val="hybridMultilevel"/>
    <w:tmpl w:val="59A21FFC"/>
    <w:lvl w:ilvl="0" w:tplc="71A68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B665136"/>
    <w:multiLevelType w:val="hybridMultilevel"/>
    <w:tmpl w:val="8D6E2520"/>
    <w:lvl w:ilvl="0" w:tplc="0415000F">
      <w:start w:val="1"/>
      <w:numFmt w:val="decimal"/>
      <w:lvlText w:val="%1."/>
      <w:lvlJc w:val="left"/>
      <w:pPr>
        <w:ind w:left="360" w:hanging="360"/>
      </w:pPr>
      <w:rPr>
        <w:rFonts w:hint="default"/>
      </w:rPr>
    </w:lvl>
    <w:lvl w:ilvl="1" w:tplc="AA341CF8">
      <w:start w:val="1"/>
      <w:numFmt w:val="decimal"/>
      <w:lvlText w:val="%2."/>
      <w:lvlJc w:val="left"/>
      <w:pPr>
        <w:ind w:left="1080" w:hanging="360"/>
      </w:pPr>
      <w:rPr>
        <w:rFonts w:hint="default"/>
      </w:rPr>
    </w:lvl>
    <w:lvl w:ilvl="2" w:tplc="5AB42E46">
      <w:start w:val="1"/>
      <w:numFmt w:val="bullet"/>
      <w:lvlText w:val=""/>
      <w:lvlJc w:val="left"/>
      <w:pPr>
        <w:ind w:left="1980" w:hanging="360"/>
      </w:pPr>
      <w:rPr>
        <w:rFonts w:ascii="Symbol" w:hAnsi="Symbol" w:hint="default"/>
      </w:rPr>
    </w:lvl>
    <w:lvl w:ilvl="3" w:tplc="AC0CF564">
      <w:start w:val="1"/>
      <w:numFmt w:val="lowerLetter"/>
      <w:lvlText w:val="%4)"/>
      <w:lvlJc w:val="left"/>
      <w:pPr>
        <w:ind w:left="2520" w:hanging="360"/>
      </w:pPr>
      <w:rPr>
        <w:rFonts w:hint="default"/>
      </w:rPr>
    </w:lvl>
    <w:lvl w:ilvl="4" w:tplc="0E16C47A">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19633C"/>
    <w:multiLevelType w:val="hybridMultilevel"/>
    <w:tmpl w:val="25080CF2"/>
    <w:lvl w:ilvl="0" w:tplc="41F853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843757"/>
    <w:multiLevelType w:val="hybridMultilevel"/>
    <w:tmpl w:val="A474A09E"/>
    <w:lvl w:ilvl="0" w:tplc="AC0CF5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14"/>
  </w:num>
  <w:num w:numId="5">
    <w:abstractNumId w:val="30"/>
  </w:num>
  <w:num w:numId="6">
    <w:abstractNumId w:val="22"/>
  </w:num>
  <w:num w:numId="7">
    <w:abstractNumId w:val="21"/>
  </w:num>
  <w:num w:numId="8">
    <w:abstractNumId w:val="27"/>
  </w:num>
  <w:num w:numId="9">
    <w:abstractNumId w:val="10"/>
  </w:num>
  <w:num w:numId="10">
    <w:abstractNumId w:val="35"/>
  </w:num>
  <w:num w:numId="11">
    <w:abstractNumId w:val="38"/>
  </w:num>
  <w:num w:numId="12">
    <w:abstractNumId w:val="18"/>
  </w:num>
  <w:num w:numId="13">
    <w:abstractNumId w:val="12"/>
  </w:num>
  <w:num w:numId="14">
    <w:abstractNumId w:val="5"/>
  </w:num>
  <w:num w:numId="15">
    <w:abstractNumId w:val="24"/>
  </w:num>
  <w:num w:numId="16">
    <w:abstractNumId w:val="0"/>
  </w:num>
  <w:num w:numId="17">
    <w:abstractNumId w:val="3"/>
  </w:num>
  <w:num w:numId="18">
    <w:abstractNumId w:val="33"/>
  </w:num>
  <w:num w:numId="19">
    <w:abstractNumId w:val="23"/>
  </w:num>
  <w:num w:numId="20">
    <w:abstractNumId w:val="6"/>
  </w:num>
  <w:num w:numId="21">
    <w:abstractNumId w:val="13"/>
  </w:num>
  <w:num w:numId="22">
    <w:abstractNumId w:val="7"/>
  </w:num>
  <w:num w:numId="23">
    <w:abstractNumId w:val="15"/>
  </w:num>
  <w:num w:numId="24">
    <w:abstractNumId w:val="4"/>
  </w:num>
  <w:num w:numId="25">
    <w:abstractNumId w:val="2"/>
  </w:num>
  <w:num w:numId="26">
    <w:abstractNumId w:val="17"/>
  </w:num>
  <w:num w:numId="27">
    <w:abstractNumId w:val="16"/>
  </w:num>
  <w:num w:numId="28">
    <w:abstractNumId w:val="34"/>
  </w:num>
  <w:num w:numId="29">
    <w:abstractNumId w:val="36"/>
  </w:num>
  <w:num w:numId="30">
    <w:abstractNumId w:val="37"/>
  </w:num>
  <w:num w:numId="31">
    <w:abstractNumId w:val="26"/>
  </w:num>
  <w:num w:numId="32">
    <w:abstractNumId w:val="9"/>
  </w:num>
  <w:num w:numId="33">
    <w:abstractNumId w:val="31"/>
  </w:num>
  <w:num w:numId="34">
    <w:abstractNumId w:val="32"/>
  </w:num>
  <w:num w:numId="35">
    <w:abstractNumId w:val="39"/>
  </w:num>
  <w:num w:numId="36">
    <w:abstractNumId w:val="19"/>
  </w:num>
  <w:num w:numId="37">
    <w:abstractNumId w:val="25"/>
  </w:num>
  <w:num w:numId="38">
    <w:abstractNumId w:val="20"/>
  </w:num>
  <w:num w:numId="39">
    <w:abstractNumId w:val="29"/>
  </w:num>
  <w:num w:numId="40">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9191D"/>
    <w:rsid w:val="000618F9"/>
    <w:rsid w:val="00064B24"/>
    <w:rsid w:val="00092A44"/>
    <w:rsid w:val="000B36E9"/>
    <w:rsid w:val="000F613C"/>
    <w:rsid w:val="001136B7"/>
    <w:rsid w:val="00114C5F"/>
    <w:rsid w:val="00130A4A"/>
    <w:rsid w:val="00143213"/>
    <w:rsid w:val="001C6D30"/>
    <w:rsid w:val="001F36EC"/>
    <w:rsid w:val="001F7CAA"/>
    <w:rsid w:val="0020015E"/>
    <w:rsid w:val="00210D6D"/>
    <w:rsid w:val="00252318"/>
    <w:rsid w:val="00260B60"/>
    <w:rsid w:val="00294B6A"/>
    <w:rsid w:val="00295A17"/>
    <w:rsid w:val="002D52C2"/>
    <w:rsid w:val="002D6209"/>
    <w:rsid w:val="002E3627"/>
    <w:rsid w:val="00301A3B"/>
    <w:rsid w:val="0039664A"/>
    <w:rsid w:val="003E5824"/>
    <w:rsid w:val="004322AC"/>
    <w:rsid w:val="00432A10"/>
    <w:rsid w:val="004D0BD9"/>
    <w:rsid w:val="004D2892"/>
    <w:rsid w:val="004D37D9"/>
    <w:rsid w:val="00506DFA"/>
    <w:rsid w:val="00564847"/>
    <w:rsid w:val="00584429"/>
    <w:rsid w:val="005922AD"/>
    <w:rsid w:val="005A03EF"/>
    <w:rsid w:val="005B0158"/>
    <w:rsid w:val="005B2AD3"/>
    <w:rsid w:val="005E04C3"/>
    <w:rsid w:val="005E2277"/>
    <w:rsid w:val="006370F6"/>
    <w:rsid w:val="006453B2"/>
    <w:rsid w:val="0066310E"/>
    <w:rsid w:val="0066540A"/>
    <w:rsid w:val="00672EBB"/>
    <w:rsid w:val="006A6D1B"/>
    <w:rsid w:val="006C3D37"/>
    <w:rsid w:val="006D54C1"/>
    <w:rsid w:val="006D5FB6"/>
    <w:rsid w:val="006E499E"/>
    <w:rsid w:val="00703E20"/>
    <w:rsid w:val="00707790"/>
    <w:rsid w:val="00720978"/>
    <w:rsid w:val="00746412"/>
    <w:rsid w:val="00792ADD"/>
    <w:rsid w:val="007A131E"/>
    <w:rsid w:val="007A467B"/>
    <w:rsid w:val="007A7F7C"/>
    <w:rsid w:val="007B67DE"/>
    <w:rsid w:val="007C1345"/>
    <w:rsid w:val="007D15EA"/>
    <w:rsid w:val="007D3006"/>
    <w:rsid w:val="007E7668"/>
    <w:rsid w:val="007F4022"/>
    <w:rsid w:val="00803F42"/>
    <w:rsid w:val="008149AD"/>
    <w:rsid w:val="00891819"/>
    <w:rsid w:val="008A427B"/>
    <w:rsid w:val="008A4655"/>
    <w:rsid w:val="008C1672"/>
    <w:rsid w:val="008F03B6"/>
    <w:rsid w:val="00906B3D"/>
    <w:rsid w:val="00912849"/>
    <w:rsid w:val="009360FD"/>
    <w:rsid w:val="009403BE"/>
    <w:rsid w:val="00970F22"/>
    <w:rsid w:val="00976332"/>
    <w:rsid w:val="00976FEE"/>
    <w:rsid w:val="0098677C"/>
    <w:rsid w:val="009912F8"/>
    <w:rsid w:val="009B58CC"/>
    <w:rsid w:val="009D5CB9"/>
    <w:rsid w:val="009E4695"/>
    <w:rsid w:val="00A036FD"/>
    <w:rsid w:val="00A052E1"/>
    <w:rsid w:val="00A07C18"/>
    <w:rsid w:val="00A83A61"/>
    <w:rsid w:val="00A87B90"/>
    <w:rsid w:val="00AD33C6"/>
    <w:rsid w:val="00AE46B4"/>
    <w:rsid w:val="00B024B5"/>
    <w:rsid w:val="00B826A4"/>
    <w:rsid w:val="00B9642C"/>
    <w:rsid w:val="00BB26E8"/>
    <w:rsid w:val="00BB7733"/>
    <w:rsid w:val="00BC4507"/>
    <w:rsid w:val="00BF5703"/>
    <w:rsid w:val="00C1051D"/>
    <w:rsid w:val="00C357A8"/>
    <w:rsid w:val="00C57890"/>
    <w:rsid w:val="00C679EE"/>
    <w:rsid w:val="00C91275"/>
    <w:rsid w:val="00CB3B39"/>
    <w:rsid w:val="00CB6518"/>
    <w:rsid w:val="00CE38AD"/>
    <w:rsid w:val="00CF51B6"/>
    <w:rsid w:val="00D12B78"/>
    <w:rsid w:val="00D213C7"/>
    <w:rsid w:val="00D53343"/>
    <w:rsid w:val="00D6167B"/>
    <w:rsid w:val="00DA7045"/>
    <w:rsid w:val="00DD170A"/>
    <w:rsid w:val="00DD2CAB"/>
    <w:rsid w:val="00DF0D98"/>
    <w:rsid w:val="00DF3B6B"/>
    <w:rsid w:val="00E15B03"/>
    <w:rsid w:val="00E81E1E"/>
    <w:rsid w:val="00E9191D"/>
    <w:rsid w:val="00EB746B"/>
    <w:rsid w:val="00F06AE6"/>
    <w:rsid w:val="00F21D94"/>
    <w:rsid w:val="00F701EA"/>
    <w:rsid w:val="00F7377F"/>
    <w:rsid w:val="00F873BC"/>
    <w:rsid w:val="00FA0000"/>
    <w:rsid w:val="00FA73A0"/>
    <w:rsid w:val="00FB2C6B"/>
    <w:rsid w:val="00FD2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849"/>
  </w:style>
  <w:style w:type="paragraph" w:styleId="Nagwek1">
    <w:name w:val="heading 1"/>
    <w:basedOn w:val="Normalny"/>
    <w:link w:val="Nagwek1Znak"/>
    <w:uiPriority w:val="9"/>
    <w:qFormat/>
    <w:rsid w:val="00936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191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99"/>
    <w:qFormat/>
    <w:rsid w:val="00792ADD"/>
    <w:pPr>
      <w:ind w:left="720"/>
      <w:contextualSpacing/>
    </w:pPr>
  </w:style>
  <w:style w:type="character" w:customStyle="1" w:styleId="Nagwek1Znak">
    <w:name w:val="Nagłówek 1 Znak"/>
    <w:basedOn w:val="Domylnaczcionkaakapitu"/>
    <w:link w:val="Nagwek1"/>
    <w:uiPriority w:val="9"/>
    <w:rsid w:val="009360FD"/>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703E20"/>
    <w:rPr>
      <w:sz w:val="16"/>
      <w:szCs w:val="16"/>
    </w:rPr>
  </w:style>
  <w:style w:type="paragraph" w:styleId="Tekstkomentarza">
    <w:name w:val="annotation text"/>
    <w:basedOn w:val="Normalny"/>
    <w:link w:val="TekstkomentarzaZnak"/>
    <w:uiPriority w:val="99"/>
    <w:semiHidden/>
    <w:unhideWhenUsed/>
    <w:rsid w:val="00703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E20"/>
    <w:rPr>
      <w:sz w:val="20"/>
      <w:szCs w:val="20"/>
    </w:rPr>
  </w:style>
  <w:style w:type="paragraph" w:styleId="Tematkomentarza">
    <w:name w:val="annotation subject"/>
    <w:basedOn w:val="Tekstkomentarza"/>
    <w:next w:val="Tekstkomentarza"/>
    <w:link w:val="TematkomentarzaZnak"/>
    <w:uiPriority w:val="99"/>
    <w:semiHidden/>
    <w:unhideWhenUsed/>
    <w:rsid w:val="00703E20"/>
    <w:rPr>
      <w:b/>
      <w:bCs/>
    </w:rPr>
  </w:style>
  <w:style w:type="character" w:customStyle="1" w:styleId="TematkomentarzaZnak">
    <w:name w:val="Temat komentarza Znak"/>
    <w:basedOn w:val="TekstkomentarzaZnak"/>
    <w:link w:val="Tematkomentarza"/>
    <w:uiPriority w:val="99"/>
    <w:semiHidden/>
    <w:rsid w:val="00703E20"/>
    <w:rPr>
      <w:b/>
      <w:bCs/>
      <w:sz w:val="20"/>
      <w:szCs w:val="20"/>
    </w:rPr>
  </w:style>
  <w:style w:type="paragraph" w:styleId="Tekstdymka">
    <w:name w:val="Balloon Text"/>
    <w:basedOn w:val="Normalny"/>
    <w:link w:val="TekstdymkaZnak"/>
    <w:uiPriority w:val="99"/>
    <w:semiHidden/>
    <w:unhideWhenUsed/>
    <w:rsid w:val="00703E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E20"/>
    <w:rPr>
      <w:rFonts w:ascii="Tahoma" w:hAnsi="Tahoma" w:cs="Tahoma"/>
      <w:sz w:val="16"/>
      <w:szCs w:val="16"/>
    </w:rPr>
  </w:style>
  <w:style w:type="paragraph" w:styleId="Tekstprzypisudolnego">
    <w:name w:val="footnote text"/>
    <w:basedOn w:val="Normalny"/>
    <w:link w:val="TekstprzypisudolnegoZnak"/>
    <w:uiPriority w:val="99"/>
    <w:semiHidden/>
    <w:unhideWhenUsed/>
    <w:rsid w:val="002D62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6209"/>
    <w:rPr>
      <w:sz w:val="20"/>
      <w:szCs w:val="20"/>
    </w:rPr>
  </w:style>
  <w:style w:type="character" w:styleId="Odwoanieprzypisudolnego">
    <w:name w:val="footnote reference"/>
    <w:basedOn w:val="Domylnaczcionkaakapitu"/>
    <w:uiPriority w:val="99"/>
    <w:semiHidden/>
    <w:unhideWhenUsed/>
    <w:rsid w:val="002D6209"/>
    <w:rPr>
      <w:vertAlign w:val="superscript"/>
    </w:rPr>
  </w:style>
  <w:style w:type="character" w:styleId="Pogrubienie">
    <w:name w:val="Strong"/>
    <w:uiPriority w:val="22"/>
    <w:qFormat/>
    <w:rsid w:val="00720978"/>
    <w:rPr>
      <w:b/>
      <w:bCs/>
    </w:rPr>
  </w:style>
  <w:style w:type="paragraph" w:styleId="Nagwek">
    <w:name w:val="header"/>
    <w:basedOn w:val="Normalny"/>
    <w:link w:val="NagwekZnak"/>
    <w:uiPriority w:val="99"/>
    <w:unhideWhenUsed/>
    <w:rsid w:val="00506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DFA"/>
  </w:style>
  <w:style w:type="paragraph" w:styleId="Stopka">
    <w:name w:val="footer"/>
    <w:basedOn w:val="Normalny"/>
    <w:link w:val="StopkaZnak"/>
    <w:uiPriority w:val="99"/>
    <w:semiHidden/>
    <w:unhideWhenUsed/>
    <w:rsid w:val="00506DF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6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36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191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99"/>
    <w:qFormat/>
    <w:rsid w:val="00792ADD"/>
    <w:pPr>
      <w:ind w:left="720"/>
      <w:contextualSpacing/>
    </w:pPr>
  </w:style>
  <w:style w:type="character" w:customStyle="1" w:styleId="Nagwek1Znak">
    <w:name w:val="Nagłówek 1 Znak"/>
    <w:basedOn w:val="Domylnaczcionkaakapitu"/>
    <w:link w:val="Nagwek1"/>
    <w:uiPriority w:val="9"/>
    <w:rsid w:val="009360FD"/>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703E20"/>
    <w:rPr>
      <w:sz w:val="16"/>
      <w:szCs w:val="16"/>
    </w:rPr>
  </w:style>
  <w:style w:type="paragraph" w:styleId="Tekstkomentarza">
    <w:name w:val="annotation text"/>
    <w:basedOn w:val="Normalny"/>
    <w:link w:val="TekstkomentarzaZnak"/>
    <w:uiPriority w:val="99"/>
    <w:semiHidden/>
    <w:unhideWhenUsed/>
    <w:rsid w:val="00703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E20"/>
    <w:rPr>
      <w:sz w:val="20"/>
      <w:szCs w:val="20"/>
    </w:rPr>
  </w:style>
  <w:style w:type="paragraph" w:styleId="Tematkomentarza">
    <w:name w:val="annotation subject"/>
    <w:basedOn w:val="Tekstkomentarza"/>
    <w:next w:val="Tekstkomentarza"/>
    <w:link w:val="TematkomentarzaZnak"/>
    <w:uiPriority w:val="99"/>
    <w:semiHidden/>
    <w:unhideWhenUsed/>
    <w:rsid w:val="00703E20"/>
    <w:rPr>
      <w:b/>
      <w:bCs/>
    </w:rPr>
  </w:style>
  <w:style w:type="character" w:customStyle="1" w:styleId="TematkomentarzaZnak">
    <w:name w:val="Temat komentarza Znak"/>
    <w:basedOn w:val="TekstkomentarzaZnak"/>
    <w:link w:val="Tematkomentarza"/>
    <w:uiPriority w:val="99"/>
    <w:semiHidden/>
    <w:rsid w:val="00703E20"/>
    <w:rPr>
      <w:b/>
      <w:bCs/>
      <w:sz w:val="20"/>
      <w:szCs w:val="20"/>
    </w:rPr>
  </w:style>
  <w:style w:type="paragraph" w:styleId="Tekstdymka">
    <w:name w:val="Balloon Text"/>
    <w:basedOn w:val="Normalny"/>
    <w:link w:val="TekstdymkaZnak"/>
    <w:uiPriority w:val="99"/>
    <w:semiHidden/>
    <w:unhideWhenUsed/>
    <w:rsid w:val="00703E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E20"/>
    <w:rPr>
      <w:rFonts w:ascii="Tahoma" w:hAnsi="Tahoma" w:cs="Tahoma"/>
      <w:sz w:val="16"/>
      <w:szCs w:val="16"/>
    </w:rPr>
  </w:style>
  <w:style w:type="paragraph" w:styleId="Tekstprzypisudolnego">
    <w:name w:val="footnote text"/>
    <w:basedOn w:val="Normalny"/>
    <w:link w:val="TekstprzypisudolnegoZnak"/>
    <w:uiPriority w:val="99"/>
    <w:semiHidden/>
    <w:unhideWhenUsed/>
    <w:rsid w:val="002D62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6209"/>
    <w:rPr>
      <w:sz w:val="20"/>
      <w:szCs w:val="20"/>
    </w:rPr>
  </w:style>
  <w:style w:type="character" w:styleId="Odwoanieprzypisudolnego">
    <w:name w:val="footnote reference"/>
    <w:basedOn w:val="Domylnaczcionkaakapitu"/>
    <w:uiPriority w:val="99"/>
    <w:semiHidden/>
    <w:unhideWhenUsed/>
    <w:rsid w:val="002D6209"/>
    <w:rPr>
      <w:vertAlign w:val="superscript"/>
    </w:rPr>
  </w:style>
  <w:style w:type="character" w:styleId="Pogrubienie">
    <w:name w:val="Strong"/>
    <w:uiPriority w:val="22"/>
    <w:qFormat/>
    <w:rsid w:val="00720978"/>
    <w:rPr>
      <w:b/>
      <w:bCs/>
    </w:rPr>
  </w:style>
  <w:style w:type="paragraph" w:styleId="Nagwek">
    <w:name w:val="header"/>
    <w:basedOn w:val="Normalny"/>
    <w:link w:val="NagwekZnak"/>
    <w:uiPriority w:val="99"/>
    <w:unhideWhenUsed/>
    <w:rsid w:val="00506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DFA"/>
  </w:style>
  <w:style w:type="paragraph" w:styleId="Stopka">
    <w:name w:val="footer"/>
    <w:basedOn w:val="Normalny"/>
    <w:link w:val="StopkaZnak"/>
    <w:uiPriority w:val="99"/>
    <w:semiHidden/>
    <w:unhideWhenUsed/>
    <w:rsid w:val="00506DF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6DFA"/>
  </w:style>
</w:styles>
</file>

<file path=word/webSettings.xml><?xml version="1.0" encoding="utf-8"?>
<w:webSettings xmlns:r="http://schemas.openxmlformats.org/officeDocument/2006/relationships" xmlns:w="http://schemas.openxmlformats.org/wordprocessingml/2006/main">
  <w:divs>
    <w:div w:id="716659509">
      <w:bodyDiv w:val="1"/>
      <w:marLeft w:val="0"/>
      <w:marRight w:val="0"/>
      <w:marTop w:val="0"/>
      <w:marBottom w:val="0"/>
      <w:divBdr>
        <w:top w:val="none" w:sz="0" w:space="0" w:color="auto"/>
        <w:left w:val="none" w:sz="0" w:space="0" w:color="auto"/>
        <w:bottom w:val="none" w:sz="0" w:space="0" w:color="auto"/>
        <w:right w:val="none" w:sz="0" w:space="0" w:color="auto"/>
      </w:divBdr>
      <w:divsChild>
        <w:div w:id="309790320">
          <w:marLeft w:val="0"/>
          <w:marRight w:val="0"/>
          <w:marTop w:val="0"/>
          <w:marBottom w:val="0"/>
          <w:divBdr>
            <w:top w:val="none" w:sz="0" w:space="0" w:color="auto"/>
            <w:left w:val="none" w:sz="0" w:space="0" w:color="auto"/>
            <w:bottom w:val="none" w:sz="0" w:space="0" w:color="auto"/>
            <w:right w:val="none" w:sz="0" w:space="0" w:color="auto"/>
          </w:divBdr>
        </w:div>
        <w:div w:id="31988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C8A0-64E8-4A2E-B60F-7CF23C40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6176</Words>
  <Characters>37056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Jacek</cp:lastModifiedBy>
  <cp:revision>6</cp:revision>
  <cp:lastPrinted>2015-08-18T08:40:00Z</cp:lastPrinted>
  <dcterms:created xsi:type="dcterms:W3CDTF">2015-08-20T08:08:00Z</dcterms:created>
  <dcterms:modified xsi:type="dcterms:W3CDTF">2015-08-25T06:48:00Z</dcterms:modified>
</cp:coreProperties>
</file>