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5234E">
        <w:rPr>
          <w:rFonts w:ascii="Times New Roman" w:hAnsi="Times New Roman"/>
          <w:b/>
          <w:color w:val="000000"/>
          <w:spacing w:val="-1"/>
          <w:sz w:val="24"/>
          <w:szCs w:val="24"/>
        </w:rPr>
        <w:t>REGULAMIN PROJEKTU:</w:t>
      </w: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5234E">
        <w:rPr>
          <w:rFonts w:ascii="Times New Roman" w:hAnsi="Times New Roman"/>
          <w:b/>
          <w:color w:val="000000"/>
          <w:spacing w:val="-1"/>
          <w:sz w:val="24"/>
          <w:szCs w:val="24"/>
        </w:rPr>
        <w:t>„</w:t>
      </w:r>
      <w:r w:rsidR="00B925CB">
        <w:rPr>
          <w:rFonts w:ascii="Times New Roman" w:hAnsi="Times New Roman"/>
          <w:b/>
          <w:color w:val="000000"/>
          <w:spacing w:val="-1"/>
          <w:sz w:val="24"/>
          <w:szCs w:val="24"/>
        </w:rPr>
        <w:t>Świętokrzyscy hotelarze dla rynku pracy</w:t>
      </w:r>
      <w:r w:rsidRPr="0025234E">
        <w:rPr>
          <w:rFonts w:ascii="Times New Roman" w:hAnsi="Times New Roman"/>
          <w:b/>
          <w:color w:val="000000"/>
          <w:spacing w:val="-1"/>
          <w:sz w:val="24"/>
          <w:szCs w:val="24"/>
        </w:rPr>
        <w:t>”</w:t>
      </w: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CFC" w:rsidRDefault="00FD5CFC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4"/>
          <w:szCs w:val="24"/>
        </w:rPr>
      </w:pPr>
      <w:r w:rsidRPr="0025234E">
        <w:rPr>
          <w:rFonts w:ascii="Times New Roman" w:hAnsi="Times New Roman"/>
          <w:b/>
          <w:color w:val="000000"/>
          <w:w w:val="104"/>
          <w:sz w:val="24"/>
          <w:szCs w:val="24"/>
        </w:rPr>
        <w:t>1. Postanowienia ogólne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25234E">
        <w:rPr>
          <w:color w:val="000000"/>
        </w:rPr>
        <w:t>Niniejszy dokument określa ramowe zasady, zakres i warunki uczestnictwa w Projekcie: „</w:t>
      </w:r>
      <w:r w:rsidR="00691F4D">
        <w:rPr>
          <w:color w:val="000000"/>
        </w:rPr>
        <w:t>Świętokrzyscy hotelarze dla rynku pracy</w:t>
      </w:r>
      <w:r w:rsidRPr="0025234E">
        <w:rPr>
          <w:color w:val="000000"/>
        </w:rPr>
        <w:t>”</w:t>
      </w:r>
      <w:r>
        <w:rPr>
          <w:color w:val="000000"/>
        </w:rPr>
        <w:t xml:space="preserve"> </w:t>
      </w:r>
      <w:r w:rsidRPr="0025234E">
        <w:rPr>
          <w:color w:val="000000"/>
        </w:rPr>
        <w:t>współfinansowanym</w:t>
      </w:r>
      <w:r>
        <w:rPr>
          <w:color w:val="000000"/>
        </w:rPr>
        <w:t xml:space="preserve"> </w:t>
      </w:r>
      <w:r w:rsidRPr="0025234E">
        <w:rPr>
          <w:color w:val="000000"/>
        </w:rPr>
        <w:t>z</w:t>
      </w:r>
      <w:r>
        <w:rPr>
          <w:color w:val="000000"/>
        </w:rPr>
        <w:t xml:space="preserve"> </w:t>
      </w:r>
      <w:r w:rsidRPr="00842ABB">
        <w:rPr>
          <w:color w:val="000000"/>
        </w:rPr>
        <w:t xml:space="preserve">Europejskiego Funduszu Społecznego w ramach Regionalnego Programu Operacyjnego Województwa Świętokrzyskiego na lata 2014-2020, Priorytet 8. Rozwój edukacji i aktywne społeczeństwo Działanie 8.5 Rozwój i wysoka jakość szkolnictwa zawodowego oraz kształcenia ustawicznego, Poddziałanie 8.5.1 Podniesienie jakości kształcenia zawodowego oraz wsparcie na rzecz tworzenia i rozwoju </w:t>
      </w:r>
      <w:proofErr w:type="spellStart"/>
      <w:r w:rsidRPr="00842ABB">
        <w:rPr>
          <w:color w:val="000000"/>
        </w:rPr>
        <w:t>CKZiU</w:t>
      </w:r>
      <w:proofErr w:type="spellEnd"/>
      <w:r w:rsidRPr="00842ABB">
        <w:rPr>
          <w:color w:val="000000"/>
        </w:rPr>
        <w:t>.</w:t>
      </w: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25234E">
        <w:rPr>
          <w:rFonts w:ascii="Times New Roman" w:hAnsi="Times New Roman"/>
          <w:b/>
          <w:color w:val="000000"/>
          <w:w w:val="103"/>
          <w:sz w:val="24"/>
          <w:szCs w:val="24"/>
        </w:rPr>
        <w:t>2. Definicje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 xml:space="preserve">Użyte w niniejszym regulaminie pojęcia oznaczają: 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>2.1. Projekt: „</w:t>
      </w:r>
      <w:r w:rsidR="00691F4D">
        <w:rPr>
          <w:color w:val="000000"/>
        </w:rPr>
        <w:t>Świętokrzyscy hotelarze dla rynku pracy</w:t>
      </w:r>
      <w:r w:rsidRPr="00842ABB">
        <w:rPr>
          <w:color w:val="000000"/>
        </w:rPr>
        <w:t xml:space="preserve">”; 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 xml:space="preserve">2.2. Uczestnik Projektu: uczeń lub nauczyciel </w:t>
      </w:r>
      <w:r w:rsidR="00691F4D">
        <w:rPr>
          <w:color w:val="000000"/>
        </w:rPr>
        <w:t>szkoły biorącej udział w projekcie</w:t>
      </w:r>
      <w:r w:rsidRPr="00842ABB">
        <w:rPr>
          <w:color w:val="000000"/>
        </w:rPr>
        <w:t xml:space="preserve"> zakwalifikowany do udziału w </w:t>
      </w:r>
      <w:r w:rsidR="00691F4D">
        <w:rPr>
          <w:color w:val="000000"/>
        </w:rPr>
        <w:t>nim</w:t>
      </w:r>
      <w:r w:rsidRPr="00842ABB">
        <w:rPr>
          <w:color w:val="000000"/>
        </w:rPr>
        <w:t xml:space="preserve">; 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25234E">
        <w:rPr>
          <w:color w:val="000000"/>
        </w:rPr>
        <w:t>2.</w:t>
      </w:r>
      <w:r>
        <w:rPr>
          <w:color w:val="000000"/>
        </w:rPr>
        <w:t>3</w:t>
      </w:r>
      <w:r w:rsidRPr="0025234E">
        <w:rPr>
          <w:color w:val="000000"/>
        </w:rPr>
        <w:t>.Beneficjent: Regionalna Organizacja Turystyczna Województwa Świętokrzyskiego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2.4</w:t>
      </w:r>
      <w:r w:rsidRPr="0025234E">
        <w:rPr>
          <w:color w:val="000000"/>
        </w:rPr>
        <w:t>.Siedziba Beneficjenta: ul. Ściegiennego 2/32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2.5</w:t>
      </w:r>
      <w:r w:rsidRPr="0025234E">
        <w:rPr>
          <w:color w:val="000000"/>
        </w:rPr>
        <w:t>.Biuro Projektu: ul. Ściegiennego 2/32, 25-033 Kielce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2.6</w:t>
      </w:r>
      <w:r w:rsidRPr="0025234E">
        <w:rPr>
          <w:color w:val="000000"/>
        </w:rPr>
        <w:t>.Biuro Obsługi Klienta - adres korespondencyjny ul. Ściegiennego 2/32, 25-033 Kielce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2.7</w:t>
      </w:r>
      <w:r w:rsidRPr="0025234E">
        <w:rPr>
          <w:color w:val="000000"/>
        </w:rPr>
        <w:t>.</w:t>
      </w:r>
      <w:r w:rsidR="00691F4D">
        <w:rPr>
          <w:color w:val="000000"/>
        </w:rPr>
        <w:t xml:space="preserve"> </w:t>
      </w:r>
      <w:r>
        <w:rPr>
          <w:color w:val="000000"/>
        </w:rPr>
        <w:t>RPO – Regionalny Program Operacyjny Województwa Świętokrzyskiego</w:t>
      </w:r>
      <w:r w:rsidRPr="0025234E">
        <w:rPr>
          <w:color w:val="000000"/>
        </w:rPr>
        <w:t>;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 xml:space="preserve">2.8. </w:t>
      </w:r>
      <w:r>
        <w:rPr>
          <w:color w:val="000000"/>
        </w:rPr>
        <w:t xml:space="preserve">Umowa </w:t>
      </w:r>
      <w:r w:rsidRPr="0025234E">
        <w:rPr>
          <w:color w:val="000000"/>
        </w:rPr>
        <w:t>o</w:t>
      </w:r>
      <w:r>
        <w:rPr>
          <w:color w:val="000000"/>
        </w:rPr>
        <w:t xml:space="preserve"> dofinansowanie: </w:t>
      </w:r>
      <w:r w:rsidR="00415DE2">
        <w:rPr>
          <w:color w:val="000000"/>
        </w:rPr>
        <w:t>u</w:t>
      </w:r>
      <w:r w:rsidRPr="0025234E">
        <w:rPr>
          <w:color w:val="000000"/>
        </w:rPr>
        <w:t xml:space="preserve">mowa o dofinansowanie Projektu w ramach </w:t>
      </w:r>
      <w:r>
        <w:rPr>
          <w:color w:val="000000"/>
        </w:rPr>
        <w:t xml:space="preserve">Regionalnego </w:t>
      </w:r>
      <w:r w:rsidRPr="0025234E">
        <w:rPr>
          <w:color w:val="000000"/>
        </w:rPr>
        <w:t>Programu</w:t>
      </w:r>
      <w:r>
        <w:rPr>
          <w:color w:val="000000"/>
        </w:rPr>
        <w:t xml:space="preserve"> </w:t>
      </w:r>
      <w:r w:rsidRPr="00842ABB">
        <w:rPr>
          <w:color w:val="000000"/>
        </w:rPr>
        <w:t>Operacyjnego pt. „</w:t>
      </w:r>
      <w:r w:rsidR="00691F4D">
        <w:rPr>
          <w:color w:val="000000"/>
        </w:rPr>
        <w:t>Świętokrzyscy hotelarze dla rynku pracy</w:t>
      </w:r>
      <w:r w:rsidRPr="00842ABB">
        <w:rPr>
          <w:color w:val="000000"/>
        </w:rPr>
        <w:t xml:space="preserve">” </w:t>
      </w:r>
      <w:r w:rsidRPr="0025234E">
        <w:rPr>
          <w:color w:val="000000"/>
        </w:rPr>
        <w:t>wraz</w:t>
      </w:r>
      <w:r>
        <w:rPr>
          <w:color w:val="000000"/>
        </w:rPr>
        <w:t xml:space="preserve"> </w:t>
      </w:r>
      <w:r w:rsidR="007B1B31">
        <w:rPr>
          <w:color w:val="000000"/>
        </w:rPr>
        <w:t xml:space="preserve">                     </w:t>
      </w:r>
      <w:r w:rsidRPr="0025234E">
        <w:rPr>
          <w:color w:val="000000"/>
        </w:rPr>
        <w:t>z</w:t>
      </w:r>
      <w:r>
        <w:rPr>
          <w:color w:val="000000"/>
        </w:rPr>
        <w:t xml:space="preserve"> </w:t>
      </w:r>
      <w:r w:rsidRPr="0025234E">
        <w:rPr>
          <w:color w:val="000000"/>
        </w:rPr>
        <w:t>aneksami</w:t>
      </w:r>
      <w:r>
        <w:rPr>
          <w:color w:val="000000"/>
        </w:rPr>
        <w:t xml:space="preserve"> </w:t>
      </w:r>
      <w:r w:rsidRPr="0025234E">
        <w:rPr>
          <w:color w:val="000000"/>
        </w:rPr>
        <w:t>do</w:t>
      </w:r>
      <w:r>
        <w:rPr>
          <w:color w:val="000000"/>
        </w:rPr>
        <w:t xml:space="preserve"> </w:t>
      </w:r>
      <w:r w:rsidRPr="0025234E">
        <w:rPr>
          <w:color w:val="000000"/>
        </w:rPr>
        <w:t xml:space="preserve">tej </w:t>
      </w:r>
      <w:r w:rsidRPr="00842ABB">
        <w:rPr>
          <w:color w:val="000000"/>
        </w:rPr>
        <w:t xml:space="preserve">umowy; 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>2.9.</w:t>
      </w:r>
      <w:r w:rsidR="00691F4D">
        <w:rPr>
          <w:color w:val="000000"/>
        </w:rPr>
        <w:t xml:space="preserve"> </w:t>
      </w:r>
      <w:r w:rsidRPr="00842ABB">
        <w:rPr>
          <w:color w:val="000000"/>
        </w:rPr>
        <w:t>Kurs: moduł szkoleniowy, łącznie z doradztwem związanym ze szkoleniem, określony treścią Projektu;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>2.10.</w:t>
      </w:r>
      <w:r w:rsidR="00691F4D">
        <w:rPr>
          <w:color w:val="000000"/>
        </w:rPr>
        <w:t xml:space="preserve"> </w:t>
      </w:r>
      <w:r w:rsidRPr="00842ABB">
        <w:rPr>
          <w:color w:val="000000"/>
        </w:rPr>
        <w:t>Doradztwo – zajęcia z doradztwa zawodowego</w:t>
      </w:r>
    </w:p>
    <w:p w:rsidR="00787E6F" w:rsidRDefault="00787E6F" w:rsidP="00787E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D5CFC" w:rsidRPr="0025234E" w:rsidRDefault="00FD5CFC" w:rsidP="00787E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ind w:firstLine="2395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25234E">
        <w:rPr>
          <w:rFonts w:ascii="Times New Roman" w:hAnsi="Times New Roman"/>
          <w:b/>
          <w:color w:val="000000"/>
          <w:w w:val="101"/>
          <w:sz w:val="24"/>
          <w:szCs w:val="24"/>
        </w:rPr>
        <w:t>3. Terytorialny i czasowy zakres Projektu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>3.1.</w:t>
      </w:r>
      <w:r w:rsidR="00691F4D">
        <w:rPr>
          <w:color w:val="000000"/>
        </w:rPr>
        <w:t xml:space="preserve"> </w:t>
      </w:r>
      <w:r w:rsidRPr="00842ABB">
        <w:rPr>
          <w:color w:val="000000"/>
        </w:rPr>
        <w:t xml:space="preserve">Projekt jest realizowany od </w:t>
      </w:r>
      <w:r w:rsidR="007B1B31">
        <w:rPr>
          <w:color w:val="000000"/>
        </w:rPr>
        <w:t>0</w:t>
      </w:r>
      <w:r w:rsidR="00691F4D">
        <w:rPr>
          <w:color w:val="000000"/>
        </w:rPr>
        <w:t>1</w:t>
      </w:r>
      <w:r w:rsidRPr="00842ABB">
        <w:rPr>
          <w:color w:val="000000"/>
        </w:rPr>
        <w:t>.</w:t>
      </w:r>
      <w:r w:rsidR="00691F4D">
        <w:rPr>
          <w:color w:val="000000"/>
        </w:rPr>
        <w:t>03.2017</w:t>
      </w:r>
      <w:r w:rsidR="007B1B31">
        <w:rPr>
          <w:color w:val="000000"/>
        </w:rPr>
        <w:t xml:space="preserve"> roku</w:t>
      </w:r>
      <w:r w:rsidR="00437EFC">
        <w:rPr>
          <w:color w:val="000000"/>
        </w:rPr>
        <w:t xml:space="preserve"> do </w:t>
      </w:r>
      <w:r w:rsidR="00691F4D">
        <w:rPr>
          <w:color w:val="000000"/>
        </w:rPr>
        <w:t>28</w:t>
      </w:r>
      <w:r w:rsidR="00437EFC">
        <w:rPr>
          <w:color w:val="000000"/>
        </w:rPr>
        <w:t>.</w:t>
      </w:r>
      <w:r w:rsidR="00691F4D">
        <w:rPr>
          <w:color w:val="000000"/>
        </w:rPr>
        <w:t>02.2019</w:t>
      </w:r>
      <w:r w:rsidRPr="00842ABB">
        <w:rPr>
          <w:color w:val="000000"/>
        </w:rPr>
        <w:t xml:space="preserve"> roku.</w:t>
      </w:r>
    </w:p>
    <w:p w:rsidR="00787E6F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lastRenderedPageBreak/>
        <w:t>3.2.</w:t>
      </w:r>
      <w:r w:rsidR="00691F4D">
        <w:rPr>
          <w:color w:val="000000"/>
        </w:rPr>
        <w:t xml:space="preserve"> </w:t>
      </w:r>
      <w:r w:rsidRPr="00842ABB">
        <w:rPr>
          <w:color w:val="000000"/>
        </w:rPr>
        <w:t xml:space="preserve">Obszarem działania jest teren określony administracyjnie obszarem województwa świętokrzyskiego, a zwłaszcza siedziba Beneficjenta oraz </w:t>
      </w:r>
      <w:r w:rsidR="00691F4D">
        <w:rPr>
          <w:color w:val="000000"/>
        </w:rPr>
        <w:t>szkół biorących udział w projekcie.</w:t>
      </w:r>
    </w:p>
    <w:p w:rsidR="000F27E1" w:rsidRPr="00842ABB" w:rsidRDefault="000F27E1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25234E">
        <w:rPr>
          <w:rFonts w:ascii="Times New Roman" w:hAnsi="Times New Roman"/>
          <w:b/>
          <w:color w:val="000000"/>
          <w:w w:val="103"/>
          <w:sz w:val="24"/>
          <w:szCs w:val="24"/>
        </w:rPr>
        <w:t>4. Cel Projektu</w:t>
      </w:r>
    </w:p>
    <w:p w:rsidR="00787E6F" w:rsidRPr="00842ABB" w:rsidRDefault="00691F4D" w:rsidP="00691F4D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691F4D">
        <w:rPr>
          <w:color w:val="000000"/>
        </w:rPr>
        <w:t xml:space="preserve">Celem projektu jest podniesienie jakości i atrakcyjności kształcenia zawodowego </w:t>
      </w:r>
      <w:r w:rsidR="008C39FF">
        <w:rPr>
          <w:color w:val="000000"/>
        </w:rPr>
        <w:t xml:space="preserve">                       </w:t>
      </w:r>
      <w:r w:rsidRPr="00691F4D">
        <w:rPr>
          <w:color w:val="000000"/>
        </w:rPr>
        <w:t>w kontekście przyszłego zatrudnienia uczniów szkół zawodowych województwa</w:t>
      </w:r>
      <w:r>
        <w:rPr>
          <w:color w:val="000000"/>
        </w:rPr>
        <w:t xml:space="preserve"> </w:t>
      </w:r>
      <w:r w:rsidRPr="00691F4D">
        <w:rPr>
          <w:color w:val="000000"/>
        </w:rPr>
        <w:t>świętokrzyskiego, oraz zdobycie wiedzy, umiejętności i pierwszego doświadczenia zawodowego u 510 uczniów oraz doposażenie szkół kształcących w zawodzie technik</w:t>
      </w:r>
      <w:r>
        <w:rPr>
          <w:color w:val="000000"/>
        </w:rPr>
        <w:t xml:space="preserve"> </w:t>
      </w:r>
      <w:r w:rsidRPr="00691F4D">
        <w:rPr>
          <w:color w:val="000000"/>
        </w:rPr>
        <w:t>hotelarstwa w województwie świętokrzyskim w nowoczesne pracownie hotelarskie</w:t>
      </w:r>
      <w:r w:rsidR="008C39FF">
        <w:rPr>
          <w:color w:val="000000"/>
        </w:rPr>
        <w:t xml:space="preserve">                                       </w:t>
      </w:r>
      <w:r w:rsidRPr="00691F4D">
        <w:rPr>
          <w:color w:val="000000"/>
        </w:rPr>
        <w:t xml:space="preserve"> i gastronomiczne a także uzupełnienie wykształcenia i wiedzy w zakresie inteligentnych</w:t>
      </w:r>
      <w:r>
        <w:rPr>
          <w:color w:val="000000"/>
        </w:rPr>
        <w:t xml:space="preserve"> </w:t>
      </w:r>
      <w:r w:rsidRPr="00691F4D">
        <w:rPr>
          <w:color w:val="000000"/>
        </w:rPr>
        <w:t>specjalizacji województwa u 42 nauczycieli (37K i 5M) hotelarstwa. Nowe pracownie spowodują spełnienie przez szkoły wymagań dotyczących posiadania pracowni</w:t>
      </w:r>
      <w:r>
        <w:rPr>
          <w:color w:val="000000"/>
        </w:rPr>
        <w:t xml:space="preserve"> </w:t>
      </w:r>
      <w:r w:rsidRPr="00691F4D">
        <w:rPr>
          <w:color w:val="000000"/>
        </w:rPr>
        <w:t>kształcenia zawodowego, które obecnie nie istnieją lub są słabo wyposażone.</w:t>
      </w:r>
    </w:p>
    <w:p w:rsidR="00787E6F" w:rsidRPr="0025234E" w:rsidRDefault="00787E6F" w:rsidP="00787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4"/>
          <w:szCs w:val="24"/>
        </w:rPr>
      </w:pPr>
      <w:r w:rsidRPr="0025234E">
        <w:rPr>
          <w:rFonts w:ascii="Times New Roman" w:hAnsi="Times New Roman"/>
          <w:b/>
          <w:color w:val="000000"/>
          <w:w w:val="104"/>
          <w:sz w:val="24"/>
          <w:szCs w:val="24"/>
        </w:rPr>
        <w:t>5. Uczestnicy Projektu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 xml:space="preserve">5.1. </w:t>
      </w:r>
      <w:r w:rsidR="00842ABB">
        <w:rPr>
          <w:color w:val="000000"/>
        </w:rPr>
        <w:t xml:space="preserve">Uczestnikami Projektu może być </w:t>
      </w:r>
      <w:r w:rsidR="00691F4D">
        <w:rPr>
          <w:color w:val="000000"/>
        </w:rPr>
        <w:t>510</w:t>
      </w:r>
      <w:r w:rsidR="00842ABB">
        <w:rPr>
          <w:color w:val="000000"/>
        </w:rPr>
        <w:t xml:space="preserve"> uczniów (</w:t>
      </w:r>
      <w:r w:rsidR="00691F4D">
        <w:rPr>
          <w:color w:val="000000"/>
        </w:rPr>
        <w:t>428</w:t>
      </w:r>
      <w:r w:rsidR="00842ABB">
        <w:rPr>
          <w:color w:val="000000"/>
        </w:rPr>
        <w:t xml:space="preserve"> kobiet i </w:t>
      </w:r>
      <w:r w:rsidR="00691F4D">
        <w:rPr>
          <w:color w:val="000000"/>
        </w:rPr>
        <w:t>82</w:t>
      </w:r>
      <w:r w:rsidR="00842ABB">
        <w:rPr>
          <w:color w:val="000000"/>
        </w:rPr>
        <w:t xml:space="preserve"> mężczyzn)</w:t>
      </w:r>
      <w:r>
        <w:rPr>
          <w:color w:val="000000"/>
        </w:rPr>
        <w:t xml:space="preserve"> i </w:t>
      </w:r>
      <w:r w:rsidR="00691F4D">
        <w:rPr>
          <w:color w:val="000000"/>
        </w:rPr>
        <w:t>42</w:t>
      </w:r>
      <w:r w:rsidR="00842ABB">
        <w:rPr>
          <w:color w:val="000000"/>
        </w:rPr>
        <w:t xml:space="preserve"> </w:t>
      </w:r>
      <w:r w:rsidR="006949CC">
        <w:rPr>
          <w:color w:val="000000"/>
        </w:rPr>
        <w:t>nauczycieli</w:t>
      </w:r>
      <w:r>
        <w:rPr>
          <w:color w:val="000000"/>
        </w:rPr>
        <w:t xml:space="preserve"> </w:t>
      </w:r>
      <w:r w:rsidR="00691F4D">
        <w:rPr>
          <w:color w:val="000000"/>
        </w:rPr>
        <w:t>(37</w:t>
      </w:r>
      <w:r w:rsidR="00842ABB">
        <w:rPr>
          <w:color w:val="000000"/>
        </w:rPr>
        <w:t xml:space="preserve"> </w:t>
      </w:r>
      <w:r w:rsidR="00691F4D">
        <w:rPr>
          <w:color w:val="000000"/>
        </w:rPr>
        <w:t>kobiet, 5</w:t>
      </w:r>
      <w:r w:rsidR="00842ABB">
        <w:rPr>
          <w:color w:val="000000"/>
        </w:rPr>
        <w:t xml:space="preserve"> mężczyzn) </w:t>
      </w:r>
      <w:r w:rsidR="00691F4D">
        <w:rPr>
          <w:color w:val="000000"/>
        </w:rPr>
        <w:t>szkół biorących udział w projekcie</w:t>
      </w:r>
      <w:r>
        <w:rPr>
          <w:color w:val="000000"/>
        </w:rPr>
        <w:t>.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>5.2.</w:t>
      </w:r>
      <w:r w:rsidR="00691F4D">
        <w:rPr>
          <w:color w:val="000000"/>
        </w:rPr>
        <w:t xml:space="preserve"> </w:t>
      </w:r>
      <w:r w:rsidRPr="0025234E">
        <w:rPr>
          <w:color w:val="000000"/>
        </w:rPr>
        <w:t xml:space="preserve">O zakwalifikowaniu do projektu będzie decydować </w:t>
      </w:r>
      <w:r w:rsidR="007D7C00">
        <w:rPr>
          <w:color w:val="000000"/>
        </w:rPr>
        <w:t xml:space="preserve">dwuosobowa komisja składająca się </w:t>
      </w:r>
      <w:r w:rsidR="006949CC">
        <w:rPr>
          <w:color w:val="000000"/>
        </w:rPr>
        <w:t xml:space="preserve">z </w:t>
      </w:r>
      <w:r w:rsidR="00691F4D">
        <w:rPr>
          <w:color w:val="000000"/>
        </w:rPr>
        <w:t>Kierownika projektu</w:t>
      </w:r>
      <w:r w:rsidR="00FC2E38">
        <w:rPr>
          <w:color w:val="000000"/>
        </w:rPr>
        <w:t xml:space="preserve"> lub Asystenta kierownika projektu</w:t>
      </w:r>
      <w:r w:rsidR="00691F4D">
        <w:rPr>
          <w:color w:val="000000"/>
        </w:rPr>
        <w:t xml:space="preserve"> oraz </w:t>
      </w:r>
      <w:r w:rsidR="007D7C00">
        <w:rPr>
          <w:color w:val="000000"/>
        </w:rPr>
        <w:t>specjalisty ds. szkoleń</w:t>
      </w:r>
      <w:r w:rsidR="00FC2E38">
        <w:rPr>
          <w:color w:val="000000"/>
        </w:rPr>
        <w:t xml:space="preserve"> </w:t>
      </w:r>
      <w:r w:rsidR="007D7C00">
        <w:rPr>
          <w:color w:val="000000"/>
        </w:rPr>
        <w:t xml:space="preserve">lub </w:t>
      </w:r>
      <w:r w:rsidR="00691F4D">
        <w:rPr>
          <w:color w:val="000000"/>
        </w:rPr>
        <w:t>Szkolnego koordynatora</w:t>
      </w:r>
      <w:r>
        <w:rPr>
          <w:color w:val="000000"/>
        </w:rPr>
        <w:t xml:space="preserve"> projektu na podstawie formularzy zgłoszeniowych zgodnie z zasadami rekrutacji.</w:t>
      </w: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ind w:firstLine="3850"/>
        <w:rPr>
          <w:rFonts w:ascii="Times New Roman" w:hAnsi="Times New Roman"/>
          <w:b/>
          <w:color w:val="000000"/>
          <w:sz w:val="24"/>
          <w:szCs w:val="24"/>
        </w:rPr>
      </w:pPr>
      <w:r w:rsidRPr="0025234E">
        <w:rPr>
          <w:rFonts w:ascii="Times New Roman" w:hAnsi="Times New Roman"/>
          <w:b/>
          <w:color w:val="000000"/>
          <w:sz w:val="24"/>
          <w:szCs w:val="24"/>
        </w:rPr>
        <w:t>6. Rekrutacja</w:t>
      </w:r>
    </w:p>
    <w:p w:rsidR="00787E6F" w:rsidRPr="0025234E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25234E">
        <w:rPr>
          <w:color w:val="000000"/>
        </w:rPr>
        <w:t>6.1.</w:t>
      </w:r>
      <w:r w:rsidR="00691F4D">
        <w:rPr>
          <w:color w:val="000000"/>
        </w:rPr>
        <w:t xml:space="preserve"> </w:t>
      </w:r>
      <w:r w:rsidRPr="0025234E">
        <w:rPr>
          <w:color w:val="000000"/>
        </w:rPr>
        <w:t>Rekrutacja zostanie przeprowadzona zgodnie z polityką równych szans;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 xml:space="preserve">6.2. Dokumenty rekrutacyjne są dostępne w Biurze Projektu w Kielcach, </w:t>
      </w:r>
      <w:r w:rsidR="00691F4D">
        <w:rPr>
          <w:color w:val="000000"/>
        </w:rPr>
        <w:t>szkołach biorących udział w projekcie</w:t>
      </w:r>
      <w:r w:rsidRPr="00842ABB">
        <w:rPr>
          <w:color w:val="000000"/>
        </w:rPr>
        <w:t xml:space="preserve"> oraz na stronie internetowej Projektu: www.rot.swietokrzyskie.travel ; </w:t>
      </w:r>
    </w:p>
    <w:p w:rsidR="0007683D" w:rsidRPr="00842ABB" w:rsidRDefault="00787E6F" w:rsidP="0007683D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 xml:space="preserve">6.3. </w:t>
      </w:r>
      <w:r w:rsidRPr="0025234E">
        <w:rPr>
          <w:color w:val="000000"/>
        </w:rPr>
        <w:t xml:space="preserve">Rekrutacja do Projektu </w:t>
      </w:r>
      <w:r>
        <w:rPr>
          <w:color w:val="000000"/>
        </w:rPr>
        <w:t xml:space="preserve">odbywać się będzie </w:t>
      </w:r>
      <w:r w:rsidR="00691F4D">
        <w:rPr>
          <w:color w:val="000000"/>
        </w:rPr>
        <w:t>trzyetapowo</w:t>
      </w:r>
      <w:r w:rsidR="0007683D">
        <w:rPr>
          <w:color w:val="000000"/>
        </w:rPr>
        <w:t xml:space="preserve"> dla uczniów</w:t>
      </w:r>
      <w:r w:rsidR="00691F4D">
        <w:rPr>
          <w:color w:val="000000"/>
        </w:rPr>
        <w:t xml:space="preserve"> tj. w </w:t>
      </w:r>
      <w:r w:rsidR="007D7C00">
        <w:rPr>
          <w:color w:val="000000"/>
        </w:rPr>
        <w:t xml:space="preserve">maju </w:t>
      </w:r>
      <w:r w:rsidR="00691F4D">
        <w:rPr>
          <w:color w:val="000000"/>
        </w:rPr>
        <w:t>2017 (180 osób</w:t>
      </w:r>
      <w:r w:rsidR="00196754">
        <w:rPr>
          <w:color w:val="000000"/>
        </w:rPr>
        <w:t>, w tym</w:t>
      </w:r>
      <w:r w:rsidR="00691F4D">
        <w:rPr>
          <w:color w:val="000000"/>
        </w:rPr>
        <w:t xml:space="preserve"> </w:t>
      </w:r>
      <w:r w:rsidR="00691F4D" w:rsidRPr="00691F4D">
        <w:rPr>
          <w:color w:val="000000"/>
        </w:rPr>
        <w:t>149K i 31M)</w:t>
      </w:r>
      <w:r w:rsidR="00691F4D">
        <w:rPr>
          <w:color w:val="000000"/>
        </w:rPr>
        <w:t>,  wrześniu 2017</w:t>
      </w:r>
      <w:r w:rsidR="0007683D">
        <w:rPr>
          <w:color w:val="000000"/>
        </w:rPr>
        <w:t xml:space="preserve"> (</w:t>
      </w:r>
      <w:r w:rsidR="0007683D" w:rsidRPr="00691F4D">
        <w:rPr>
          <w:color w:val="000000"/>
        </w:rPr>
        <w:t>240 osób</w:t>
      </w:r>
      <w:r w:rsidR="00196754">
        <w:rPr>
          <w:color w:val="000000"/>
        </w:rPr>
        <w:t>, w tym</w:t>
      </w:r>
      <w:r w:rsidR="0007683D" w:rsidRPr="00691F4D">
        <w:rPr>
          <w:color w:val="000000"/>
        </w:rPr>
        <w:t xml:space="preserve"> 202K i 38M)</w:t>
      </w:r>
      <w:r w:rsidR="00691F4D">
        <w:rPr>
          <w:color w:val="000000"/>
        </w:rPr>
        <w:t xml:space="preserve"> i wrześniu 2018 roku</w:t>
      </w:r>
      <w:r w:rsidR="0007683D">
        <w:rPr>
          <w:color w:val="000000"/>
        </w:rPr>
        <w:t xml:space="preserve"> (90 os</w:t>
      </w:r>
      <w:r w:rsidR="00196754">
        <w:rPr>
          <w:color w:val="000000"/>
        </w:rPr>
        <w:t>ób w tym</w:t>
      </w:r>
      <w:r w:rsidR="0007683D">
        <w:rPr>
          <w:color w:val="000000"/>
        </w:rPr>
        <w:t xml:space="preserve"> </w:t>
      </w:r>
      <w:r w:rsidR="0007683D" w:rsidRPr="00691F4D">
        <w:rPr>
          <w:color w:val="000000"/>
        </w:rPr>
        <w:t>77K, 13M)</w:t>
      </w:r>
      <w:r>
        <w:rPr>
          <w:color w:val="000000"/>
        </w:rPr>
        <w:t xml:space="preserve">. </w:t>
      </w:r>
      <w:r w:rsidR="0007683D">
        <w:rPr>
          <w:color w:val="000000"/>
        </w:rPr>
        <w:t>Dla nauczycieli rekrutacja zostanie przeprowadzona w marcu-kwietniu 2017 i</w:t>
      </w:r>
      <w:r w:rsidR="0007683D" w:rsidRPr="0007683D">
        <w:rPr>
          <w:color w:val="000000"/>
        </w:rPr>
        <w:t xml:space="preserve"> do projektu zostanie zakwalifikowanych 42 </w:t>
      </w:r>
      <w:r w:rsidR="0007683D">
        <w:rPr>
          <w:color w:val="000000"/>
        </w:rPr>
        <w:t xml:space="preserve">nauczycieli </w:t>
      </w:r>
      <w:r w:rsidR="0007683D" w:rsidRPr="0007683D">
        <w:rPr>
          <w:color w:val="000000"/>
        </w:rPr>
        <w:t>(37K i 5M)</w:t>
      </w:r>
      <w:r w:rsidR="0007683D">
        <w:rPr>
          <w:color w:val="000000"/>
        </w:rPr>
        <w:t>.</w:t>
      </w:r>
    </w:p>
    <w:p w:rsidR="00787E6F" w:rsidRPr="00842ABB" w:rsidRDefault="0007683D" w:rsidP="0007683D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Ilość osób rekrutowanych w poszczególnych szkołach określają porozumienia zawarte pomiędzy szkołami oraz ROT WŚ dotyczącymi realizacji projektu. 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>6.4. Podczas rekrutacji uczniów brane będą pod uwagę następujące kryteria:</w:t>
      </w:r>
    </w:p>
    <w:p w:rsidR="00787E6F" w:rsidRPr="00D23920" w:rsidRDefault="00787E6F" w:rsidP="00CE5EAE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D23920">
        <w:rPr>
          <w:color w:val="000000"/>
        </w:rPr>
        <w:lastRenderedPageBreak/>
        <w:t xml:space="preserve">Ocena z </w:t>
      </w:r>
      <w:r w:rsidR="0007683D">
        <w:rPr>
          <w:color w:val="000000"/>
        </w:rPr>
        <w:t>poprzedniego</w:t>
      </w:r>
      <w:r w:rsidRPr="00D23920">
        <w:rPr>
          <w:color w:val="000000"/>
        </w:rPr>
        <w:t xml:space="preserve"> </w:t>
      </w:r>
      <w:r w:rsidR="0007683D">
        <w:rPr>
          <w:color w:val="000000"/>
        </w:rPr>
        <w:t>semestru</w:t>
      </w:r>
      <w:r w:rsidRPr="00D23920">
        <w:rPr>
          <w:color w:val="000000"/>
        </w:rPr>
        <w:t xml:space="preserve"> z języka angielskiego: od 1 do 6 pkt. gdzie 1 pkt będzie za</w:t>
      </w:r>
      <w:r w:rsidR="00D23920" w:rsidRPr="00D23920">
        <w:rPr>
          <w:color w:val="000000"/>
        </w:rPr>
        <w:t xml:space="preserve"> </w:t>
      </w:r>
      <w:r w:rsidRPr="00D23920">
        <w:rPr>
          <w:color w:val="000000"/>
        </w:rPr>
        <w:t>ocenę najwyższą</w:t>
      </w:r>
      <w:r w:rsidR="00D23920">
        <w:rPr>
          <w:color w:val="000000"/>
        </w:rPr>
        <w:t>,</w:t>
      </w:r>
      <w:r w:rsidRPr="00D23920">
        <w:rPr>
          <w:color w:val="000000"/>
        </w:rPr>
        <w:t xml:space="preserve"> a 6 za najniższą.</w:t>
      </w:r>
    </w:p>
    <w:p w:rsidR="00787E6F" w:rsidRPr="00842ABB" w:rsidRDefault="00787E6F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842ABB">
        <w:rPr>
          <w:color w:val="000000"/>
        </w:rPr>
        <w:t xml:space="preserve">Ocena z </w:t>
      </w:r>
      <w:r w:rsidR="0007683D">
        <w:rPr>
          <w:color w:val="000000"/>
        </w:rPr>
        <w:t>poprzedniego</w:t>
      </w:r>
      <w:r w:rsidR="0007683D" w:rsidRPr="00D23920">
        <w:rPr>
          <w:color w:val="000000"/>
        </w:rPr>
        <w:t xml:space="preserve"> </w:t>
      </w:r>
      <w:r w:rsidR="0007683D">
        <w:rPr>
          <w:color w:val="000000"/>
        </w:rPr>
        <w:t>semestru</w:t>
      </w:r>
      <w:r w:rsidR="0007683D" w:rsidRPr="00D23920">
        <w:rPr>
          <w:color w:val="000000"/>
        </w:rPr>
        <w:t xml:space="preserve"> </w:t>
      </w:r>
      <w:r w:rsidRPr="00842ABB">
        <w:rPr>
          <w:color w:val="000000"/>
        </w:rPr>
        <w:t>z matematyki: od 1 do 6 pkt. gdzie 1 pkt będzie za ocenę najwyższą</w:t>
      </w:r>
      <w:r w:rsidR="00D23920">
        <w:rPr>
          <w:color w:val="000000"/>
        </w:rPr>
        <w:t>,</w:t>
      </w:r>
      <w:r w:rsidRPr="00842ABB">
        <w:rPr>
          <w:color w:val="000000"/>
        </w:rPr>
        <w:t xml:space="preserve"> a 6 za najniższą.</w:t>
      </w:r>
    </w:p>
    <w:p w:rsidR="00787E6F" w:rsidRPr="00842ABB" w:rsidRDefault="00787E6F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842ABB">
        <w:rPr>
          <w:color w:val="000000"/>
        </w:rPr>
        <w:t xml:space="preserve">Ocena z zachowania z </w:t>
      </w:r>
      <w:r w:rsidR="0007683D">
        <w:rPr>
          <w:color w:val="000000"/>
        </w:rPr>
        <w:t>poprzedniego</w:t>
      </w:r>
      <w:r w:rsidR="0007683D" w:rsidRPr="00D23920">
        <w:rPr>
          <w:color w:val="000000"/>
        </w:rPr>
        <w:t xml:space="preserve"> </w:t>
      </w:r>
      <w:r w:rsidR="0007683D">
        <w:rPr>
          <w:color w:val="000000"/>
        </w:rPr>
        <w:t>semestru</w:t>
      </w:r>
      <w:r w:rsidRPr="00842ABB">
        <w:rPr>
          <w:color w:val="000000"/>
        </w:rPr>
        <w:t>: od 1 do 6 pkt. gdzie 1 pkt. będzie za ocenę najniższą</w:t>
      </w:r>
      <w:r w:rsidR="00D23920">
        <w:rPr>
          <w:color w:val="000000"/>
        </w:rPr>
        <w:t>,</w:t>
      </w:r>
      <w:r w:rsidRPr="00842ABB">
        <w:rPr>
          <w:color w:val="000000"/>
        </w:rPr>
        <w:t xml:space="preserve"> a 6 za najwyższą</w:t>
      </w:r>
    </w:p>
    <w:p w:rsidR="00787E6F" w:rsidRDefault="00787E6F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842ABB">
        <w:rPr>
          <w:color w:val="000000"/>
        </w:rPr>
        <w:t>Orzeczenie o niepełnosprawności 5 pkt.</w:t>
      </w:r>
    </w:p>
    <w:p w:rsidR="00A45741" w:rsidRPr="00842ABB" w:rsidRDefault="00A45741" w:rsidP="00A45741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6.5. W przypadku dwóch lub więcej uczniów z taką samą ilością punktów, kwalifikującą do udziału w projekcie pierwszeństwo mają uczniowie z klas technikum hotelarskiego, </w:t>
      </w:r>
      <w:r w:rsidR="00AB22DD">
        <w:rPr>
          <w:color w:val="000000"/>
        </w:rPr>
        <w:t xml:space="preserve">                           </w:t>
      </w:r>
      <w:r>
        <w:rPr>
          <w:color w:val="000000"/>
        </w:rPr>
        <w:t xml:space="preserve">a następnym kryterium będzie </w:t>
      </w:r>
      <w:r w:rsidR="00F465A7">
        <w:rPr>
          <w:color w:val="000000"/>
        </w:rPr>
        <w:t xml:space="preserve">frekwencja z poprzedniego semestru przy założeniu, że uczeń </w:t>
      </w:r>
      <w:r w:rsidR="00AB22DD">
        <w:rPr>
          <w:color w:val="000000"/>
        </w:rPr>
        <w:t xml:space="preserve">                     </w:t>
      </w:r>
      <w:r w:rsidR="00F465A7">
        <w:rPr>
          <w:color w:val="000000"/>
        </w:rPr>
        <w:t>z wyższą frekwencją ma pierwszeństwo udziału w projekcie.</w:t>
      </w:r>
    </w:p>
    <w:p w:rsidR="00787E6F" w:rsidRDefault="00A45741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6.6</w:t>
      </w:r>
      <w:r w:rsidR="00787E6F">
        <w:rPr>
          <w:color w:val="000000"/>
        </w:rPr>
        <w:t>. Nauczyciele będą rekrutowani na podstawie formularzy rekrutacyjnych.</w:t>
      </w:r>
    </w:p>
    <w:p w:rsidR="0007683D" w:rsidRPr="0007683D" w:rsidRDefault="0007683D" w:rsidP="0007683D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Staż pracy</w:t>
      </w:r>
      <w:r w:rsidRPr="0007683D">
        <w:rPr>
          <w:color w:val="000000"/>
        </w:rPr>
        <w:t xml:space="preserve"> - 1 punkt za każdy rok pracy w szkole,</w:t>
      </w:r>
    </w:p>
    <w:p w:rsidR="0007683D" w:rsidRPr="0007683D" w:rsidRDefault="0007683D" w:rsidP="00227D85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07683D">
        <w:rPr>
          <w:color w:val="000000"/>
        </w:rPr>
        <w:t xml:space="preserve">Stopień awansu zawodowego: stażysta 10 pkt, kontraktowy 8 pkt, mianowany </w:t>
      </w:r>
      <w:r w:rsidR="00AB22DD">
        <w:rPr>
          <w:color w:val="000000"/>
        </w:rPr>
        <w:t xml:space="preserve">     </w:t>
      </w:r>
      <w:r w:rsidRPr="0007683D">
        <w:rPr>
          <w:color w:val="000000"/>
        </w:rPr>
        <w:t>6 pkt, dyplomowany 4 pkt, profesor oświaty 2 pkt</w:t>
      </w:r>
    </w:p>
    <w:p w:rsidR="0007683D" w:rsidRPr="0007683D" w:rsidRDefault="0007683D" w:rsidP="0007683D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07683D">
        <w:rPr>
          <w:color w:val="000000"/>
        </w:rPr>
        <w:t>Brak przygotowania do nauczania przedmiotów hotelarsko-gastronomicznych 10 pkt</w:t>
      </w:r>
    </w:p>
    <w:p w:rsidR="0007683D" w:rsidRPr="0007683D" w:rsidRDefault="0007683D" w:rsidP="0007683D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07683D">
        <w:rPr>
          <w:color w:val="000000"/>
        </w:rPr>
        <w:t>Orzeczenie o niepełnosprawności 5 pkt</w:t>
      </w:r>
    </w:p>
    <w:p w:rsidR="0007683D" w:rsidRPr="0025234E" w:rsidRDefault="0007683D" w:rsidP="0007683D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07683D">
        <w:rPr>
          <w:color w:val="000000"/>
        </w:rPr>
        <w:t>Nauczanie przedmiotów hotelarsko-gastronomicznych 10 pkt.</w:t>
      </w:r>
    </w:p>
    <w:p w:rsidR="00787E6F" w:rsidRDefault="00A45741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6.7</w:t>
      </w:r>
      <w:r w:rsidR="00787E6F" w:rsidRPr="0025234E">
        <w:rPr>
          <w:color w:val="000000"/>
        </w:rPr>
        <w:t>.</w:t>
      </w:r>
      <w:r w:rsidR="0007683D">
        <w:rPr>
          <w:color w:val="000000"/>
        </w:rPr>
        <w:t xml:space="preserve"> </w:t>
      </w:r>
      <w:r w:rsidR="00787E6F" w:rsidRPr="0025234E">
        <w:rPr>
          <w:color w:val="000000"/>
        </w:rPr>
        <w:t xml:space="preserve">W przypadku zgłoszenia się większej ilości </w:t>
      </w:r>
      <w:r w:rsidR="00787E6F">
        <w:rPr>
          <w:color w:val="000000"/>
        </w:rPr>
        <w:t>uczniów</w:t>
      </w:r>
      <w:r w:rsidR="00787E6F" w:rsidRPr="0025234E">
        <w:rPr>
          <w:color w:val="000000"/>
        </w:rPr>
        <w:t xml:space="preserve"> </w:t>
      </w:r>
      <w:r w:rsidR="0007683D">
        <w:rPr>
          <w:color w:val="000000"/>
        </w:rPr>
        <w:t xml:space="preserve">i nauczycieli </w:t>
      </w:r>
      <w:r w:rsidR="00787E6F" w:rsidRPr="0025234E">
        <w:rPr>
          <w:color w:val="000000"/>
        </w:rPr>
        <w:t>do Projektu, spełniających kryteria</w:t>
      </w:r>
      <w:r w:rsidR="00787E6F">
        <w:rPr>
          <w:color w:val="000000"/>
        </w:rPr>
        <w:t xml:space="preserve"> </w:t>
      </w:r>
      <w:r w:rsidR="00787E6F" w:rsidRPr="00842ABB">
        <w:rPr>
          <w:color w:val="000000"/>
        </w:rPr>
        <w:t xml:space="preserve">udziału w projekcie (zweryfikowane na podstawie dokumentów rekrutacyjnych), zostanie utworzona lista rezerwowa zgodnie z punktacją otrzymaną podczas rekrutacji. </w:t>
      </w:r>
      <w:r w:rsidR="00437EFC">
        <w:rPr>
          <w:color w:val="000000"/>
        </w:rPr>
        <w:t>W momencie rezygnacji uczestnika projektu jego miejsce zajmie osoba z największą ilością punktów z listy rezerwowej.</w:t>
      </w:r>
    </w:p>
    <w:p w:rsidR="006949CC" w:rsidRDefault="00A45741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6.8</w:t>
      </w:r>
      <w:r w:rsidR="006949CC">
        <w:rPr>
          <w:color w:val="000000"/>
        </w:rPr>
        <w:t>. Udział w stażach mogą wziąć uczniowie, którzy:</w:t>
      </w:r>
    </w:p>
    <w:p w:rsidR="006949CC" w:rsidRDefault="006949CC" w:rsidP="006949C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Zadeklarują chęć uczestnictwa w stażu podczas rekrutacji do projektu;</w:t>
      </w:r>
    </w:p>
    <w:p w:rsidR="006949CC" w:rsidRDefault="006949CC" w:rsidP="006949C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Pierwszeństwo udziału mają uczniowie z wyższymi wynikami podczas rekrutacji.</w:t>
      </w:r>
    </w:p>
    <w:p w:rsidR="009F562B" w:rsidRDefault="00A45741" w:rsidP="009F562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6.9</w:t>
      </w:r>
      <w:r w:rsidR="009F562B">
        <w:rPr>
          <w:color w:val="000000"/>
        </w:rPr>
        <w:t xml:space="preserve">. </w:t>
      </w:r>
      <w:r w:rsidR="009F562B" w:rsidRPr="009F562B">
        <w:rPr>
          <w:color w:val="000000"/>
        </w:rPr>
        <w:t>Kwalifikacja na studia podyplomowe będzie odbywać się na podstawie punktacji. Pierwszeństwo będą mieli nauczyciele, którzy nie posiadają kwalifikacji do nauczania</w:t>
      </w:r>
      <w:r w:rsidR="009F562B">
        <w:rPr>
          <w:color w:val="000000"/>
        </w:rPr>
        <w:t xml:space="preserve"> </w:t>
      </w:r>
      <w:r w:rsidR="009F562B" w:rsidRPr="009F562B">
        <w:rPr>
          <w:color w:val="000000"/>
        </w:rPr>
        <w:t>przedmiotów hotelarsko-gastronomicznych.</w:t>
      </w:r>
    </w:p>
    <w:p w:rsidR="0007683D" w:rsidRPr="00842ABB" w:rsidRDefault="00A45741" w:rsidP="009F562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6.10</w:t>
      </w:r>
      <w:r w:rsidR="0007683D" w:rsidRPr="0025234E">
        <w:rPr>
          <w:color w:val="000000"/>
        </w:rPr>
        <w:t>.</w:t>
      </w:r>
      <w:r w:rsidR="0007683D">
        <w:rPr>
          <w:color w:val="000000"/>
        </w:rPr>
        <w:t xml:space="preserve"> </w:t>
      </w:r>
      <w:r w:rsidR="009F562B">
        <w:rPr>
          <w:color w:val="000000"/>
        </w:rPr>
        <w:t>Listy przyjętych oraz listy rezerwowe będą tworzone dla każdej szkoły biorącej udział w projekcie odrębnie.</w:t>
      </w:r>
    </w:p>
    <w:p w:rsidR="00AB22DD" w:rsidRPr="0025234E" w:rsidRDefault="00AB22DD" w:rsidP="00787E6F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>
        <w:rPr>
          <w:rFonts w:ascii="Times New Roman" w:hAnsi="Times New Roman"/>
          <w:b/>
          <w:color w:val="000000"/>
          <w:w w:val="103"/>
          <w:sz w:val="24"/>
          <w:szCs w:val="24"/>
        </w:rPr>
        <w:t>7</w:t>
      </w:r>
      <w:r w:rsidRPr="0025234E">
        <w:rPr>
          <w:rFonts w:ascii="Times New Roman" w:hAnsi="Times New Roman"/>
          <w:b/>
          <w:color w:val="000000"/>
          <w:w w:val="103"/>
          <w:sz w:val="24"/>
          <w:szCs w:val="24"/>
        </w:rPr>
        <w:t>. Zobowiązania Uczestnika Projektu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 xml:space="preserve">7.1. Każdy </w:t>
      </w:r>
      <w:r w:rsidR="009F562B">
        <w:rPr>
          <w:color w:val="000000"/>
        </w:rPr>
        <w:t>uczeń – uczestnik projektu</w:t>
      </w:r>
      <w:r w:rsidRPr="00842ABB">
        <w:rPr>
          <w:color w:val="000000"/>
        </w:rPr>
        <w:t xml:space="preserve"> zobowiązany jest do udziału we wszystkich zajęciach przewidzianych w projekcie. Dla jednego </w:t>
      </w:r>
      <w:r w:rsidR="009F562B">
        <w:rPr>
          <w:color w:val="000000"/>
        </w:rPr>
        <w:t>ucznia</w:t>
      </w:r>
      <w:r w:rsidRPr="00842ABB">
        <w:rPr>
          <w:color w:val="000000"/>
        </w:rPr>
        <w:t xml:space="preserve"> przewidziane są następujące zajęcia:</w:t>
      </w:r>
    </w:p>
    <w:p w:rsidR="00787E6F" w:rsidRDefault="00787E6F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842ABB">
        <w:rPr>
          <w:color w:val="000000"/>
        </w:rPr>
        <w:t xml:space="preserve">Kursy zawodowe w ilości </w:t>
      </w:r>
      <w:r w:rsidR="009F562B">
        <w:rPr>
          <w:color w:val="000000"/>
        </w:rPr>
        <w:t>1</w:t>
      </w:r>
      <w:r w:rsidRPr="00842ABB">
        <w:rPr>
          <w:color w:val="000000"/>
        </w:rPr>
        <w:t xml:space="preserve">-4 w zależności od </w:t>
      </w:r>
      <w:r w:rsidR="009F562B">
        <w:rPr>
          <w:color w:val="000000"/>
        </w:rPr>
        <w:t>dokonanego wyboru</w:t>
      </w:r>
    </w:p>
    <w:p w:rsidR="009F562B" w:rsidRDefault="009F562B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Kurs zawodowy z obsługi gości turystyki prozdrowotnej – wyjazdowy (sobota-niedziela, hotel**** na terenie województwa świętokrzyskiego)</w:t>
      </w:r>
    </w:p>
    <w:p w:rsidR="00D53E06" w:rsidRPr="00842ABB" w:rsidRDefault="00D53E06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Zajęcia z co najmniej dwóch kompetencji kluczowych.</w:t>
      </w:r>
    </w:p>
    <w:p w:rsidR="00787E6F" w:rsidRPr="00842ABB" w:rsidRDefault="00787E6F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842ABB">
        <w:rPr>
          <w:color w:val="000000"/>
        </w:rPr>
        <w:t>Zajęcia indywidualne z doradztwa zawodowego</w:t>
      </w:r>
      <w:r w:rsidR="00AB22DD">
        <w:rPr>
          <w:color w:val="000000"/>
        </w:rPr>
        <w:t xml:space="preserve"> IPD</w:t>
      </w:r>
      <w:r w:rsidRPr="00842ABB">
        <w:rPr>
          <w:color w:val="000000"/>
        </w:rPr>
        <w:t xml:space="preserve"> w ilości 6 godzin.</w:t>
      </w:r>
    </w:p>
    <w:p w:rsidR="00787E6F" w:rsidRPr="00842ABB" w:rsidRDefault="00787E6F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842ABB">
        <w:rPr>
          <w:color w:val="000000"/>
        </w:rPr>
        <w:t xml:space="preserve">Zajęcia w Szkolnym Punkcie Informacji i Kariery </w:t>
      </w:r>
      <w:proofErr w:type="spellStart"/>
      <w:r w:rsidR="00AB22DD">
        <w:rPr>
          <w:color w:val="000000"/>
        </w:rPr>
        <w:t>SPInKA</w:t>
      </w:r>
      <w:proofErr w:type="spellEnd"/>
      <w:r w:rsidR="00AB22DD">
        <w:rPr>
          <w:color w:val="000000"/>
        </w:rPr>
        <w:t xml:space="preserve"> </w:t>
      </w:r>
      <w:r w:rsidRPr="00842ABB">
        <w:rPr>
          <w:color w:val="000000"/>
        </w:rPr>
        <w:t xml:space="preserve">– co najmniej </w:t>
      </w:r>
      <w:r w:rsidR="00AB22DD">
        <w:rPr>
          <w:color w:val="000000"/>
        </w:rPr>
        <w:t xml:space="preserve">                        </w:t>
      </w:r>
      <w:r w:rsidRPr="00842ABB">
        <w:rPr>
          <w:color w:val="000000"/>
        </w:rPr>
        <w:t>2 godziny.</w:t>
      </w:r>
    </w:p>
    <w:p w:rsidR="00787E6F" w:rsidRDefault="00787E6F" w:rsidP="00842AB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 w:rsidRPr="00842ABB">
        <w:rPr>
          <w:color w:val="000000"/>
        </w:rPr>
        <w:t xml:space="preserve">Dla </w:t>
      </w:r>
      <w:r w:rsidR="009F562B">
        <w:rPr>
          <w:color w:val="000000"/>
        </w:rPr>
        <w:t>153</w:t>
      </w:r>
      <w:r w:rsidRPr="00842ABB">
        <w:rPr>
          <w:color w:val="000000"/>
        </w:rPr>
        <w:t xml:space="preserve"> uczniów przewidziane są płatne staże zawodowe w wymiarze 150 godzin</w:t>
      </w:r>
    </w:p>
    <w:p w:rsidR="009F562B" w:rsidRPr="00842ABB" w:rsidRDefault="009F562B" w:rsidP="009F562B">
      <w:pPr>
        <w:pStyle w:val="NormalnyWeb"/>
        <w:spacing w:before="0" w:beforeAutospacing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7.2</w:t>
      </w:r>
      <w:r w:rsidRPr="00842ABB">
        <w:rPr>
          <w:color w:val="000000"/>
        </w:rPr>
        <w:t xml:space="preserve">. Każdy </w:t>
      </w:r>
      <w:r>
        <w:rPr>
          <w:color w:val="000000"/>
        </w:rPr>
        <w:t>nauczyciel – uczestnik projektu</w:t>
      </w:r>
      <w:r w:rsidRPr="00842ABB">
        <w:rPr>
          <w:color w:val="000000"/>
        </w:rPr>
        <w:t xml:space="preserve"> zobowiązany jest do udziału we wszystkich zajęciach przewidzianych w projekcie. Dla jednego </w:t>
      </w:r>
      <w:r>
        <w:rPr>
          <w:color w:val="000000"/>
        </w:rPr>
        <w:t>nauczyciela</w:t>
      </w:r>
      <w:r w:rsidRPr="00842ABB">
        <w:rPr>
          <w:color w:val="000000"/>
        </w:rPr>
        <w:t xml:space="preserve"> przewidziane są następujące zajęcia:</w:t>
      </w:r>
    </w:p>
    <w:p w:rsidR="009F562B" w:rsidRDefault="009F562B" w:rsidP="009F562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Kursy: wykorzystanie platformy e-learningowej i ICT w nauczaniu</w:t>
      </w:r>
    </w:p>
    <w:p w:rsidR="009F562B" w:rsidRDefault="009F562B" w:rsidP="009F562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Kurs wyjazdowy: obsługa gości turystyki prozdrowotnej (sobota-niedziela, hotel**** na terenie województwa świętokrzyskiego)</w:t>
      </w:r>
    </w:p>
    <w:p w:rsidR="009F562B" w:rsidRDefault="009F562B" w:rsidP="009F562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Kurs: obsługa gości targowo-kongresowych oraz organizacja konferencji (kurs wyjazdowy w Kielcach)</w:t>
      </w:r>
    </w:p>
    <w:p w:rsidR="009F562B" w:rsidRDefault="009F562B" w:rsidP="009F562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Udział w spotkaniach on-line w ramach sieci współpracy i samokształcenia nauczycieli</w:t>
      </w:r>
    </w:p>
    <w:p w:rsidR="009F562B" w:rsidRPr="00842ABB" w:rsidRDefault="009F562B" w:rsidP="009F562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Utworzenie co najmniej jednej lekcji dla uczniów z wykorzystaniem platformy e-learningowej.</w:t>
      </w:r>
    </w:p>
    <w:p w:rsidR="00842ABB" w:rsidRPr="00842ABB" w:rsidRDefault="009F562B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7.3</w:t>
      </w:r>
      <w:r w:rsidR="00842ABB" w:rsidRPr="00842ABB">
        <w:rPr>
          <w:color w:val="000000"/>
        </w:rPr>
        <w:t>. Dopuszczalny próg nieobecności na zajęciach szkoleniowych każdego Uczestnika wynosi 20%.</w:t>
      </w: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>
        <w:rPr>
          <w:rFonts w:ascii="Times New Roman" w:hAnsi="Times New Roman"/>
          <w:b/>
          <w:color w:val="000000"/>
          <w:w w:val="103"/>
          <w:sz w:val="24"/>
          <w:szCs w:val="24"/>
        </w:rPr>
        <w:t>8</w:t>
      </w:r>
      <w:r w:rsidRPr="0025234E">
        <w:rPr>
          <w:rFonts w:ascii="Times New Roman" w:hAnsi="Times New Roman"/>
          <w:b/>
          <w:color w:val="000000"/>
          <w:w w:val="103"/>
          <w:sz w:val="24"/>
          <w:szCs w:val="24"/>
        </w:rPr>
        <w:t>. Rezygnacja z uczestnictwa w Projekcie</w:t>
      </w:r>
    </w:p>
    <w:p w:rsidR="00842ABB" w:rsidRPr="00842ABB" w:rsidRDefault="00842ABB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>8.1. W przypadku rezygnacji z uczestnictwa w Projekcie przed rozpoczęciem pierwszych zajęć w ramach Projektu, uczestnik zobowiązany jest niezwłocznie poinformować o tym fakcie Beneficjenta, składając pisemne oświadczenie, które w przypadku osób niepełnoletnich podpisuje wraz z prawnym opiekunem. Za datę rezygnacji przyjmuje się dzień dostarczenia oświadczenia.</w:t>
      </w:r>
    </w:p>
    <w:p w:rsidR="00842ABB" w:rsidRPr="00842ABB" w:rsidRDefault="00842ABB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lastRenderedPageBreak/>
        <w:t>8.2. Wobec osoby, która nie będzie uczestniczyła w wybranych formach wsparcia, będą wyciągane konsekwencje zgodnie z obowiązującymi przepisami i niniejszym Regulaminem.</w:t>
      </w:r>
    </w:p>
    <w:p w:rsidR="00842ABB" w:rsidRPr="00842ABB" w:rsidRDefault="00842ABB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 xml:space="preserve">8.3. W wyjątkowych sytuacjach z uczestnictwa w Projekcie można zrezygnować bez żadnych konsekwencji, składając osobiście pisemną deklarację rezygnacji z uczestnictwa podając jej przyczynę, którą w przypadku osób niepełnoletnich należy podpisać wraz </w:t>
      </w:r>
      <w:r w:rsidR="00AB22DD">
        <w:rPr>
          <w:color w:val="000000"/>
        </w:rPr>
        <w:t xml:space="preserve">                             </w:t>
      </w:r>
      <w:r w:rsidRPr="00842ABB">
        <w:rPr>
          <w:color w:val="000000"/>
        </w:rPr>
        <w:t>z prawnym opiekunem.</w:t>
      </w:r>
    </w:p>
    <w:p w:rsidR="00787E6F" w:rsidRPr="00842ABB" w:rsidRDefault="00842ABB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42ABB">
        <w:rPr>
          <w:color w:val="000000"/>
        </w:rPr>
        <w:t>8.4. W miejsce osoby, która zgodnie z pkt. 8</w:t>
      </w:r>
      <w:r>
        <w:rPr>
          <w:color w:val="000000"/>
        </w:rPr>
        <w:t>.1. i 8</w:t>
      </w:r>
      <w:r w:rsidRPr="00842ABB">
        <w:rPr>
          <w:color w:val="000000"/>
        </w:rPr>
        <w:t xml:space="preserve">.3. zrezygnuje z uczestnictwa </w:t>
      </w:r>
      <w:r w:rsidR="00AB22DD">
        <w:rPr>
          <w:color w:val="000000"/>
        </w:rPr>
        <w:t xml:space="preserve">                                  </w:t>
      </w:r>
      <w:r w:rsidRPr="00842ABB">
        <w:rPr>
          <w:color w:val="000000"/>
        </w:rPr>
        <w:t>w projekcie, zakwalifikowana zostanie osoba z listy rezerwowej.</w:t>
      </w:r>
    </w:p>
    <w:p w:rsidR="00787E6F" w:rsidRDefault="00787E6F" w:rsidP="00787E6F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D5CFC" w:rsidRPr="0025234E" w:rsidRDefault="00FD5CFC" w:rsidP="00787E6F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w w:val="105"/>
          <w:sz w:val="24"/>
          <w:szCs w:val="24"/>
        </w:rPr>
        <w:t>9</w:t>
      </w:r>
      <w:r w:rsidRPr="0025234E">
        <w:rPr>
          <w:rFonts w:ascii="Times New Roman" w:hAnsi="Times New Roman"/>
          <w:b/>
          <w:color w:val="000000"/>
          <w:w w:val="105"/>
          <w:sz w:val="24"/>
          <w:szCs w:val="24"/>
        </w:rPr>
        <w:t>. Proces monitoringu i oceny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25234E">
        <w:rPr>
          <w:color w:val="000000"/>
        </w:rPr>
        <w:t xml:space="preserve">.1 Zgodnie z wymogami Projektu wszyscy Uczestnicy Projektu podlegają procesowi monitoringu </w:t>
      </w:r>
      <w:r w:rsidRPr="00842ABB">
        <w:rPr>
          <w:color w:val="000000"/>
        </w:rPr>
        <w:t xml:space="preserve">oraz ewaluacji mającemu na celu ocenę skuteczności działań podjętych w ramach Projektu. </w:t>
      </w:r>
    </w:p>
    <w:p w:rsidR="00787E6F" w:rsidRPr="00842ABB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25234E">
        <w:rPr>
          <w:color w:val="000000"/>
        </w:rPr>
        <w:t xml:space="preserve">.2 W celu przeprowadzenia procesu monitoringu i ewaluacji Uczestnicy Projektu są zobowiązani </w:t>
      </w:r>
      <w:r w:rsidRPr="00842ABB">
        <w:rPr>
          <w:color w:val="000000"/>
        </w:rPr>
        <w:t xml:space="preserve">do udzielania informacji na temat rezultatów ich uczestnictwa w Projekcie. </w:t>
      </w:r>
    </w:p>
    <w:p w:rsidR="00787E6F" w:rsidRDefault="00787E6F" w:rsidP="00787E6F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CFC" w:rsidRDefault="00FD5CFC" w:rsidP="00787E6F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87E6F" w:rsidRPr="0025234E" w:rsidRDefault="00787E6F" w:rsidP="00787E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w w:val="105"/>
          <w:sz w:val="24"/>
          <w:szCs w:val="24"/>
        </w:rPr>
        <w:t>10</w:t>
      </w:r>
      <w:r w:rsidRPr="0025234E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w w:val="105"/>
          <w:sz w:val="24"/>
          <w:szCs w:val="24"/>
        </w:rPr>
        <w:t>Udzielanie zamówień w projekcie</w:t>
      </w:r>
    </w:p>
    <w:p w:rsidR="00787E6F" w:rsidRDefault="00787E6F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10.1</w:t>
      </w:r>
      <w:r w:rsidRPr="0025234E">
        <w:rPr>
          <w:color w:val="000000"/>
        </w:rPr>
        <w:t xml:space="preserve"> </w:t>
      </w:r>
      <w:r>
        <w:rPr>
          <w:color w:val="000000"/>
        </w:rPr>
        <w:t>Wszystkie zamówienia w ramach projektu udzielane będą zgodnie z Wytycznymi w zakresie kwalifikowalności wydatków w ramach Europejskiego Funduszu Rozwoju Regionalnego, Europejskiego Funduszu Społecznego oraz Funduszu Spójności na lata 2014-2020.</w:t>
      </w:r>
    </w:p>
    <w:p w:rsidR="00787E6F" w:rsidRDefault="000F4130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10.2</w:t>
      </w:r>
      <w:r w:rsidR="00787E6F">
        <w:rPr>
          <w:color w:val="000000"/>
        </w:rPr>
        <w:t xml:space="preserve"> Beneficjent dopuszcza stosowanie wadium i zabezpieczenia należytego wykonania umowy dla zamówień na dostawy i usługi znacznej wartości tylko w formie gotówkowej. </w:t>
      </w:r>
      <w:r w:rsidR="00AB22DD">
        <w:rPr>
          <w:color w:val="000000"/>
        </w:rPr>
        <w:t xml:space="preserve">                       </w:t>
      </w:r>
      <w:r w:rsidR="00787E6F">
        <w:rPr>
          <w:color w:val="000000"/>
        </w:rPr>
        <w:t>O stosowaniu wadium i zabezpieczenia dla danego postępowania decyduje Beneficjent.</w:t>
      </w:r>
    </w:p>
    <w:p w:rsidR="00787E6F" w:rsidRDefault="000F4130" w:rsidP="00842ABB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10.3</w:t>
      </w:r>
      <w:r w:rsidR="00787E6F">
        <w:rPr>
          <w:color w:val="000000"/>
        </w:rPr>
        <w:t xml:space="preserve"> Dopuszcza się możliwość konieczności odbycia wizji lokalnej w miejscu realizacji zlecenia dla zamówień sprzętu i usług jeśli Beneficjent uzna takie postępowanie za konieczne dla właściwej realizacji zlecenia.</w:t>
      </w:r>
    </w:p>
    <w:p w:rsidR="00787E6F" w:rsidRDefault="00787E6F" w:rsidP="00787E6F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2DD" w:rsidRDefault="00AB22DD" w:rsidP="00787E6F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center"/>
      </w:pPr>
      <w:r w:rsidRPr="00692116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692116">
        <w:rPr>
          <w:b/>
          <w:bCs/>
          <w:color w:val="000000"/>
        </w:rPr>
        <w:t>. Pozostałe ustalenia</w:t>
      </w: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both"/>
      </w:pPr>
      <w:r w:rsidRPr="00692116">
        <w:rPr>
          <w:color w:val="000000"/>
        </w:rPr>
        <w:t>1</w:t>
      </w:r>
      <w:r>
        <w:rPr>
          <w:color w:val="000000"/>
        </w:rPr>
        <w:t>1</w:t>
      </w:r>
      <w:r w:rsidRPr="00692116">
        <w:rPr>
          <w:color w:val="000000"/>
        </w:rPr>
        <w:t xml:space="preserve">.1. W przypadku powstania sporu </w:t>
      </w:r>
      <w:r>
        <w:rPr>
          <w:color w:val="000000"/>
        </w:rPr>
        <w:t>w sprawie realizacji projektu</w:t>
      </w:r>
      <w:r w:rsidRPr="00692116">
        <w:rPr>
          <w:color w:val="000000"/>
        </w:rPr>
        <w:t xml:space="preserve"> Strony będą starały się załatwić go polubownie, zaś w przypadku braku porozumienia, właściwym do jego rozstrzygnięcia będzie Sąd Rejonowy w Kielcach. </w:t>
      </w: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both"/>
      </w:pPr>
      <w:r w:rsidRPr="00692116">
        <w:rPr>
          <w:color w:val="000000"/>
        </w:rPr>
        <w:lastRenderedPageBreak/>
        <w:t>1</w:t>
      </w:r>
      <w:r>
        <w:rPr>
          <w:color w:val="000000"/>
        </w:rPr>
        <w:t>1</w:t>
      </w:r>
      <w:r w:rsidRPr="00692116">
        <w:rPr>
          <w:color w:val="000000"/>
        </w:rPr>
        <w:t xml:space="preserve">.2 W sprawach </w:t>
      </w:r>
      <w:r>
        <w:rPr>
          <w:color w:val="000000"/>
        </w:rPr>
        <w:t>nieuregulowanych</w:t>
      </w:r>
      <w:r w:rsidRPr="00692116">
        <w:rPr>
          <w:color w:val="000000"/>
        </w:rPr>
        <w:t xml:space="preserve"> </w:t>
      </w:r>
      <w:r>
        <w:rPr>
          <w:color w:val="000000"/>
        </w:rPr>
        <w:t>Regulaminem</w:t>
      </w:r>
      <w:r w:rsidRPr="00692116">
        <w:rPr>
          <w:color w:val="000000"/>
        </w:rPr>
        <w:t xml:space="preserve"> zastosowanie mają przepisy Kodeksu Cywilnego. </w:t>
      </w: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both"/>
      </w:pPr>
      <w:r w:rsidRPr="00692116">
        <w:rPr>
          <w:color w:val="000000"/>
        </w:rPr>
        <w:t>1</w:t>
      </w:r>
      <w:r>
        <w:rPr>
          <w:color w:val="000000"/>
        </w:rPr>
        <w:t>1</w:t>
      </w:r>
      <w:r w:rsidRPr="00692116">
        <w:rPr>
          <w:color w:val="000000"/>
        </w:rPr>
        <w:t xml:space="preserve">.3 W przypadku zmiany formy, jak też samych obowiązujących dokumentów przez Instytucję Finansującą Beneficjent zastrzega sobie prawo do wprowadzania zmian tym spowodowanych. </w:t>
      </w: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both"/>
      </w:pPr>
      <w:r w:rsidRPr="00692116">
        <w:rPr>
          <w:color w:val="000000"/>
        </w:rPr>
        <w:t>1</w:t>
      </w:r>
      <w:r>
        <w:rPr>
          <w:color w:val="000000"/>
        </w:rPr>
        <w:t>1</w:t>
      </w:r>
      <w:r w:rsidRPr="00692116">
        <w:rPr>
          <w:color w:val="000000"/>
        </w:rPr>
        <w:t xml:space="preserve">.4 Uczestnicy Projektu zobowiązani są do udzielania instytucjom zaangażowanym </w:t>
      </w:r>
      <w:r w:rsidR="00AB22DD">
        <w:rPr>
          <w:color w:val="000000"/>
        </w:rPr>
        <w:t xml:space="preserve">                    </w:t>
      </w:r>
      <w:r w:rsidRPr="00692116">
        <w:rPr>
          <w:color w:val="000000"/>
        </w:rPr>
        <w:t xml:space="preserve">w realizację Projektu niezbędnych informacji dla celów monitoringu, kontroli i ewaluacji Projektu. </w:t>
      </w: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both"/>
      </w:pPr>
      <w:r w:rsidRPr="00692116">
        <w:rPr>
          <w:color w:val="000000"/>
        </w:rPr>
        <w:t>1</w:t>
      </w:r>
      <w:r>
        <w:rPr>
          <w:color w:val="000000"/>
        </w:rPr>
        <w:t>1</w:t>
      </w:r>
      <w:r w:rsidRPr="00692116">
        <w:rPr>
          <w:color w:val="000000"/>
        </w:rPr>
        <w:t xml:space="preserve">.5 Ostateczna interpretacja niniejszego Regulaminu należy do Beneficjenta, w oparciu o odpowiednie reguły i zasady wynikające z </w:t>
      </w:r>
      <w:r w:rsidR="00AD2481">
        <w:rPr>
          <w:color w:val="000000"/>
        </w:rPr>
        <w:t>RPO WŚ</w:t>
      </w:r>
      <w:r w:rsidRPr="00692116">
        <w:rPr>
          <w:color w:val="000000"/>
        </w:rPr>
        <w:t xml:space="preserve">, a także odpowiednie przepisy prawa Unii Europejskiej. </w:t>
      </w: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both"/>
      </w:pPr>
      <w:r>
        <w:rPr>
          <w:color w:val="000000"/>
        </w:rPr>
        <w:t>11</w:t>
      </w:r>
      <w:r w:rsidRPr="00692116">
        <w:rPr>
          <w:color w:val="000000"/>
        </w:rPr>
        <w:t xml:space="preserve">.6 Beneficjent zastrzega sobie prawo do zmiany niniejszego Regulaminu. </w:t>
      </w: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both"/>
      </w:pPr>
      <w:r>
        <w:rPr>
          <w:color w:val="000000"/>
        </w:rPr>
        <w:t>11</w:t>
      </w:r>
      <w:r w:rsidRPr="00692116">
        <w:rPr>
          <w:color w:val="000000"/>
        </w:rPr>
        <w:t>.7 Regu</w:t>
      </w:r>
      <w:r w:rsidR="00AD2481">
        <w:rPr>
          <w:color w:val="000000"/>
        </w:rPr>
        <w:t xml:space="preserve">lamin wchodzi w życie z dniem </w:t>
      </w:r>
      <w:r w:rsidR="00AB22DD">
        <w:rPr>
          <w:color w:val="000000"/>
        </w:rPr>
        <w:t>0</w:t>
      </w:r>
      <w:r w:rsidR="007E592D">
        <w:rPr>
          <w:color w:val="000000"/>
        </w:rPr>
        <w:t>1</w:t>
      </w:r>
      <w:r w:rsidRPr="00692116">
        <w:rPr>
          <w:color w:val="000000"/>
        </w:rPr>
        <w:t>.</w:t>
      </w:r>
      <w:r w:rsidR="007E592D">
        <w:rPr>
          <w:color w:val="000000"/>
        </w:rPr>
        <w:t>03</w:t>
      </w:r>
      <w:r w:rsidRPr="00692116">
        <w:rPr>
          <w:color w:val="000000"/>
        </w:rPr>
        <w:t>.201</w:t>
      </w:r>
      <w:r w:rsidR="007E592D">
        <w:rPr>
          <w:color w:val="000000"/>
        </w:rPr>
        <w:t>7</w:t>
      </w:r>
      <w:r w:rsidRPr="00692116">
        <w:rPr>
          <w:color w:val="000000"/>
        </w:rPr>
        <w:t xml:space="preserve"> roku. </w:t>
      </w:r>
    </w:p>
    <w:p w:rsidR="00842ABB" w:rsidRPr="00692116" w:rsidRDefault="00842ABB" w:rsidP="00842ABB">
      <w:pPr>
        <w:pStyle w:val="NormalnyWeb"/>
        <w:spacing w:before="0" w:beforeAutospacing="0" w:after="0" w:line="360" w:lineRule="auto"/>
        <w:ind w:firstLine="709"/>
        <w:jc w:val="both"/>
      </w:pPr>
      <w:r>
        <w:rPr>
          <w:color w:val="000000"/>
        </w:rPr>
        <w:t>11</w:t>
      </w:r>
      <w:r w:rsidRPr="00692116">
        <w:rPr>
          <w:color w:val="000000"/>
        </w:rPr>
        <w:t xml:space="preserve">.8 Regulamin obowiązuje przez cały okres realizacji Projektu. </w:t>
      </w:r>
    </w:p>
    <w:p w:rsidR="00636747" w:rsidRDefault="00842ABB" w:rsidP="00437EFC">
      <w:pPr>
        <w:pStyle w:val="NormalnyWeb"/>
        <w:spacing w:before="0" w:beforeAutospacing="0" w:after="0" w:line="360" w:lineRule="auto"/>
        <w:ind w:firstLine="709"/>
        <w:jc w:val="both"/>
      </w:pPr>
      <w:r>
        <w:rPr>
          <w:color w:val="000000"/>
        </w:rPr>
        <w:t>11</w:t>
      </w:r>
      <w:r w:rsidRPr="00692116">
        <w:rPr>
          <w:color w:val="000000"/>
        </w:rPr>
        <w:t xml:space="preserve">.9 Zobowiązania wzajemne Beneficjenta i Uczestnika Projektu po zakwalifikowaniu go do uczestnictwa w Projekcie reguluje </w:t>
      </w:r>
      <w:r>
        <w:rPr>
          <w:color w:val="000000"/>
        </w:rPr>
        <w:t>Regulamin</w:t>
      </w:r>
      <w:r w:rsidRPr="00692116">
        <w:rPr>
          <w:color w:val="000000"/>
        </w:rPr>
        <w:t xml:space="preserve">. </w:t>
      </w:r>
    </w:p>
    <w:sectPr w:rsidR="006367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E7" w:rsidRDefault="005E60E7" w:rsidP="006811F3">
      <w:pPr>
        <w:spacing w:after="0" w:line="240" w:lineRule="auto"/>
      </w:pPr>
      <w:r>
        <w:separator/>
      </w:r>
    </w:p>
  </w:endnote>
  <w:endnote w:type="continuationSeparator" w:id="0">
    <w:p w:rsidR="005E60E7" w:rsidRDefault="005E60E7" w:rsidP="006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7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467943"/>
      <w:docPartObj>
        <w:docPartGallery w:val="Page Numbers (Bottom of Page)"/>
        <w:docPartUnique/>
      </w:docPartObj>
    </w:sdtPr>
    <w:sdtEndPr/>
    <w:sdtContent>
      <w:p w:rsidR="00D52D6C" w:rsidRDefault="00D52D6C" w:rsidP="00D52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F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E7" w:rsidRDefault="005E60E7" w:rsidP="006811F3">
      <w:pPr>
        <w:spacing w:after="0" w:line="240" w:lineRule="auto"/>
      </w:pPr>
      <w:r>
        <w:separator/>
      </w:r>
    </w:p>
  </w:footnote>
  <w:footnote w:type="continuationSeparator" w:id="0">
    <w:p w:rsidR="005E60E7" w:rsidRDefault="005E60E7" w:rsidP="0068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F3" w:rsidRDefault="00FD3B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40ED59" wp14:editId="28DE56FF">
          <wp:simplePos x="0" y="0"/>
          <wp:positionH relativeFrom="column">
            <wp:posOffset>3000375</wp:posOffset>
          </wp:positionH>
          <wp:positionV relativeFrom="paragraph">
            <wp:posOffset>-106680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2" name="Obraz 2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8CF116" wp14:editId="4D09B11B">
          <wp:simplePos x="0" y="0"/>
          <wp:positionH relativeFrom="column">
            <wp:posOffset>1281430</wp:posOffset>
          </wp:positionH>
          <wp:positionV relativeFrom="paragraph">
            <wp:posOffset>-83185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1" name="Obraz 1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332353" wp14:editId="43DEED49">
          <wp:simplePos x="0" y="0"/>
          <wp:positionH relativeFrom="column">
            <wp:posOffset>4001770</wp:posOffset>
          </wp:positionH>
          <wp:positionV relativeFrom="paragraph">
            <wp:posOffset>-220980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3" name="Obraz 3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628A29" wp14:editId="735B005D">
          <wp:simplePos x="0" y="0"/>
          <wp:positionH relativeFrom="column">
            <wp:posOffset>-661670</wp:posOffset>
          </wp:positionH>
          <wp:positionV relativeFrom="paragraph">
            <wp:posOffset>-240030</wp:posOffset>
          </wp:positionV>
          <wp:extent cx="1338339" cy="700294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4" name="Obraz 4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07" cy="70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1F3" w:rsidRDefault="006811F3">
    <w:pPr>
      <w:pStyle w:val="Nagwek"/>
    </w:pPr>
  </w:p>
  <w:p w:rsidR="006811F3" w:rsidRDefault="00681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44D4"/>
    <w:multiLevelType w:val="hybridMultilevel"/>
    <w:tmpl w:val="93EA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7A19"/>
    <w:multiLevelType w:val="hybridMultilevel"/>
    <w:tmpl w:val="DD524B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156791"/>
    <w:multiLevelType w:val="hybridMultilevel"/>
    <w:tmpl w:val="0B1C8F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E766D1"/>
    <w:multiLevelType w:val="hybridMultilevel"/>
    <w:tmpl w:val="69F0A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B1F20"/>
    <w:multiLevelType w:val="hybridMultilevel"/>
    <w:tmpl w:val="7C34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2D64"/>
    <w:multiLevelType w:val="hybridMultilevel"/>
    <w:tmpl w:val="E5D0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724B"/>
    <w:multiLevelType w:val="hybridMultilevel"/>
    <w:tmpl w:val="EC004D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5532CC"/>
    <w:multiLevelType w:val="hybridMultilevel"/>
    <w:tmpl w:val="CE54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B1392"/>
    <w:multiLevelType w:val="hybridMultilevel"/>
    <w:tmpl w:val="E2F2058E"/>
    <w:lvl w:ilvl="0" w:tplc="0415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F3"/>
    <w:rsid w:val="00045E18"/>
    <w:rsid w:val="00067DEB"/>
    <w:rsid w:val="0007683D"/>
    <w:rsid w:val="000F27E1"/>
    <w:rsid w:val="000F4130"/>
    <w:rsid w:val="001117F7"/>
    <w:rsid w:val="00145F15"/>
    <w:rsid w:val="00181337"/>
    <w:rsid w:val="00196754"/>
    <w:rsid w:val="001D50EE"/>
    <w:rsid w:val="0021467D"/>
    <w:rsid w:val="00224529"/>
    <w:rsid w:val="003B064E"/>
    <w:rsid w:val="003E3E51"/>
    <w:rsid w:val="00415DE2"/>
    <w:rsid w:val="00437EFC"/>
    <w:rsid w:val="00480E55"/>
    <w:rsid w:val="004F74A4"/>
    <w:rsid w:val="005A384F"/>
    <w:rsid w:val="005E60E7"/>
    <w:rsid w:val="00636747"/>
    <w:rsid w:val="006811F3"/>
    <w:rsid w:val="00691F4D"/>
    <w:rsid w:val="006949CC"/>
    <w:rsid w:val="007205F4"/>
    <w:rsid w:val="00787E6F"/>
    <w:rsid w:val="007B1B31"/>
    <w:rsid w:val="007D7C00"/>
    <w:rsid w:val="007E592D"/>
    <w:rsid w:val="00835F93"/>
    <w:rsid w:val="00842ABB"/>
    <w:rsid w:val="00861EB7"/>
    <w:rsid w:val="008C39FF"/>
    <w:rsid w:val="008E6273"/>
    <w:rsid w:val="009F562B"/>
    <w:rsid w:val="00A45741"/>
    <w:rsid w:val="00AB22DD"/>
    <w:rsid w:val="00AD2481"/>
    <w:rsid w:val="00B526C2"/>
    <w:rsid w:val="00B925CB"/>
    <w:rsid w:val="00BD7DBF"/>
    <w:rsid w:val="00CB3548"/>
    <w:rsid w:val="00D23920"/>
    <w:rsid w:val="00D52D6C"/>
    <w:rsid w:val="00D53E06"/>
    <w:rsid w:val="00DF4351"/>
    <w:rsid w:val="00E75405"/>
    <w:rsid w:val="00EC1121"/>
    <w:rsid w:val="00F465A7"/>
    <w:rsid w:val="00F718BC"/>
    <w:rsid w:val="00FC2E38"/>
    <w:rsid w:val="00FD3B35"/>
    <w:rsid w:val="00FD5CF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C9B4"/>
  <w15:chartTrackingRefBased/>
  <w15:docId w15:val="{54E9CC28-9998-4345-BD4F-65D1BB6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E6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11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11F3"/>
  </w:style>
  <w:style w:type="paragraph" w:styleId="Stopka">
    <w:name w:val="footer"/>
    <w:basedOn w:val="Normalny"/>
    <w:link w:val="StopkaZnak"/>
    <w:unhideWhenUsed/>
    <w:rsid w:val="006811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1F3"/>
  </w:style>
  <w:style w:type="table" w:styleId="Siatkatabeli">
    <w:name w:val="Table Grid"/>
    <w:basedOn w:val="Standardowy"/>
    <w:uiPriority w:val="59"/>
    <w:rsid w:val="006811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7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2ABB"/>
    <w:pPr>
      <w:ind w:left="720"/>
      <w:contextualSpacing/>
    </w:pPr>
  </w:style>
  <w:style w:type="paragraph" w:styleId="NormalnyWeb">
    <w:name w:val="Normal (Web)"/>
    <w:basedOn w:val="Normalny"/>
    <w:rsid w:val="00842AB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842ABB"/>
    <w:pPr>
      <w:keepNext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2ABB"/>
    <w:pPr>
      <w:suppressAutoHyphens/>
      <w:spacing w:after="120"/>
    </w:pPr>
    <w:rPr>
      <w:rFonts w:eastAsia="Lucida Sans Unicode" w:cs="font575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2ABB"/>
    <w:rPr>
      <w:rFonts w:ascii="Calibri" w:eastAsia="Lucida Sans Unicode" w:hAnsi="Calibri" w:cs="font575"/>
      <w:kern w:val="1"/>
      <w:lang w:eastAsia="ar-SA"/>
    </w:rPr>
  </w:style>
  <w:style w:type="paragraph" w:customStyle="1" w:styleId="Akapitzlist1">
    <w:name w:val="Akapit z listą1"/>
    <w:basedOn w:val="Normalny"/>
    <w:rsid w:val="00842ABB"/>
    <w:pPr>
      <w:suppressAutoHyphens/>
    </w:pPr>
    <w:rPr>
      <w:rFonts w:eastAsia="Lucida Sans Unicode" w:cs="font575"/>
      <w:kern w:val="1"/>
      <w:lang w:eastAsia="ar-SA"/>
    </w:rPr>
  </w:style>
  <w:style w:type="paragraph" w:customStyle="1" w:styleId="sdfootnote">
    <w:name w:val="sdfootnote"/>
    <w:basedOn w:val="Normalny"/>
    <w:rsid w:val="00842ABB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Prońko</dc:creator>
  <cp:keywords/>
  <dc:description/>
  <cp:lastModifiedBy>Aniceta Adamczak</cp:lastModifiedBy>
  <cp:revision>7</cp:revision>
  <cp:lastPrinted>2017-11-10T10:16:00Z</cp:lastPrinted>
  <dcterms:created xsi:type="dcterms:W3CDTF">2017-06-29T06:55:00Z</dcterms:created>
  <dcterms:modified xsi:type="dcterms:W3CDTF">2017-11-10T10:17:00Z</dcterms:modified>
</cp:coreProperties>
</file>